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524" w:rsidRPr="008273BB" w:rsidRDefault="008273BB" w:rsidP="008273BB">
      <w:pPr>
        <w:jc w:val="center"/>
        <w:rPr>
          <w:rFonts w:hint="eastAsia"/>
          <w:b/>
          <w:sz w:val="32"/>
        </w:rPr>
      </w:pPr>
      <w:r w:rsidRPr="008273BB">
        <w:rPr>
          <w:rFonts w:hint="eastAsia"/>
          <w:b/>
          <w:sz w:val="32"/>
        </w:rPr>
        <w:t>湿度对芯片的影响</w:t>
      </w:r>
    </w:p>
    <w:p w:rsidR="008273BB" w:rsidRPr="0050082F" w:rsidRDefault="008273BB">
      <w:pPr>
        <w:rPr>
          <w:rFonts w:ascii="宋体" w:eastAsia="宋体" w:hAnsi="宋体" w:hint="eastAsia"/>
        </w:rPr>
      </w:pPr>
      <w:r w:rsidRPr="0050082F">
        <w:rPr>
          <w:rFonts w:ascii="宋体" w:eastAsia="宋体" w:hAnsi="宋体" w:hint="eastAsia"/>
        </w:rPr>
        <w:t>为什么芯片长期存放或拆包时间长之后，在上线贴片前要进行高温烘烤呢？</w:t>
      </w:r>
    </w:p>
    <w:p w:rsidR="008273BB" w:rsidRPr="0050082F" w:rsidRDefault="008273BB">
      <w:pPr>
        <w:rPr>
          <w:rFonts w:ascii="宋体" w:eastAsia="宋体" w:hAnsi="宋体" w:hint="eastAsia"/>
        </w:rPr>
      </w:pPr>
    </w:p>
    <w:p w:rsidR="008273BB" w:rsidRPr="0050082F" w:rsidRDefault="008273BB">
      <w:pPr>
        <w:rPr>
          <w:rFonts w:ascii="宋体" w:eastAsia="宋体" w:hAnsi="宋体" w:cs="Segoe UI" w:hint="eastAsia"/>
          <w:color w:val="1A2029"/>
          <w:sz w:val="22"/>
          <w:szCs w:val="23"/>
          <w:shd w:val="clear" w:color="auto" w:fill="FFFFFF"/>
        </w:rPr>
      </w:pPr>
      <w:r w:rsidRPr="0050082F">
        <w:rPr>
          <w:rFonts w:ascii="宋体" w:eastAsia="宋体" w:hAnsi="宋体" w:hint="eastAsia"/>
        </w:rPr>
        <w:t>在网上搜了一些芯片在长期湿度高的环境下存放的后果，也得出一些结论：如</w:t>
      </w:r>
      <w:r w:rsidRPr="0050082F">
        <w:rPr>
          <w:rFonts w:ascii="宋体" w:eastAsia="宋体" w:hAnsi="宋体" w:cs="Segoe UI"/>
          <w:color w:val="1A2029"/>
          <w:sz w:val="22"/>
          <w:szCs w:val="23"/>
          <w:shd w:val="clear" w:color="auto" w:fill="FFFFFF"/>
        </w:rPr>
        <w:t>长期处于高湿度环境中，空气中的水分可能会与芯片表面的金属元素发生化学反应，导致腐蚀，影响芯片的电气性能和长期可靠性</w:t>
      </w:r>
      <w:r w:rsidRPr="0050082F">
        <w:rPr>
          <w:rFonts w:ascii="宋体" w:eastAsia="宋体" w:hAnsi="宋体" w:cs="Segoe UI" w:hint="eastAsia"/>
          <w:color w:val="1A2029"/>
          <w:sz w:val="22"/>
          <w:szCs w:val="23"/>
          <w:shd w:val="clear" w:color="auto" w:fill="FFFFFF"/>
        </w:rPr>
        <w:t xml:space="preserve">； </w:t>
      </w:r>
      <w:r w:rsidRPr="0050082F">
        <w:rPr>
          <w:rFonts w:ascii="宋体" w:eastAsia="宋体" w:hAnsi="宋体" w:cs="Segoe UI"/>
          <w:color w:val="1A2029"/>
          <w:sz w:val="22"/>
          <w:szCs w:val="23"/>
          <w:shd w:val="clear" w:color="auto" w:fill="FFFFFF"/>
        </w:rPr>
        <w:t>高湿环境下，霉菌和其他微生物容易在芯片表面生长，这些生物活动可能会破坏芯片的封装材料，进一步影响芯片的性能</w:t>
      </w:r>
      <w:r w:rsidRPr="0050082F">
        <w:rPr>
          <w:rFonts w:ascii="宋体" w:eastAsia="宋体" w:hAnsi="宋体" w:cs="Segoe UI" w:hint="eastAsia"/>
          <w:color w:val="1A2029"/>
          <w:sz w:val="22"/>
          <w:szCs w:val="23"/>
          <w:shd w:val="clear" w:color="auto" w:fill="FFFFFF"/>
        </w:rPr>
        <w:t xml:space="preserve">； </w:t>
      </w:r>
      <w:r w:rsidRPr="0050082F">
        <w:rPr>
          <w:rFonts w:ascii="宋体" w:eastAsia="宋体" w:hAnsi="宋体" w:cs="Segoe UI"/>
          <w:color w:val="1A2029"/>
          <w:sz w:val="22"/>
          <w:szCs w:val="23"/>
          <w:shd w:val="clear" w:color="auto" w:fill="FFFFFF"/>
        </w:rPr>
        <w:t>某些芯片材料在吸湿后可能会发生形变，这会影响芯片的物理结构，可能导致电路板上的焊点脱落或连接问题。</w:t>
      </w:r>
    </w:p>
    <w:p w:rsidR="008273BB" w:rsidRDefault="008273BB">
      <w:pPr>
        <w:rPr>
          <w:rFonts w:hint="eastAsia"/>
        </w:rPr>
      </w:pPr>
    </w:p>
    <w:p w:rsidR="008273BB" w:rsidRDefault="008273BB">
      <w:pPr>
        <w:rPr>
          <w:rFonts w:hint="eastAsia"/>
        </w:rPr>
      </w:pPr>
      <w:r>
        <w:rPr>
          <w:rFonts w:hint="eastAsia"/>
        </w:rPr>
        <w:t>以上的结论在实际工作中确实会遇到，但湿度高对芯片的影响比较直观的是湿度高引起的爆米花效应，请看下图：</w:t>
      </w:r>
    </w:p>
    <w:p w:rsidR="008273BB" w:rsidRDefault="008273BB">
      <w:pPr>
        <w:rPr>
          <w:rFonts w:hint="eastAsia"/>
        </w:rPr>
      </w:pPr>
      <w:r>
        <w:rPr>
          <w:noProof/>
        </w:rPr>
        <w:drawing>
          <wp:inline distT="0" distB="0" distL="0" distR="0" wp14:anchorId="457D5197" wp14:editId="31B322F8">
            <wp:extent cx="4259008" cy="1771136"/>
            <wp:effectExtent l="0" t="0" r="825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63072" cy="1772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082F" w:rsidRDefault="0050082F">
      <w:pPr>
        <w:rPr>
          <w:rFonts w:hint="eastAsia"/>
        </w:rPr>
      </w:pPr>
      <w:r>
        <w:rPr>
          <w:noProof/>
        </w:rPr>
        <w:drawing>
          <wp:inline distT="0" distB="0" distL="0" distR="0" wp14:anchorId="4ABA6880" wp14:editId="1C665061">
            <wp:extent cx="4270715" cy="3204519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74389" cy="3207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082F" w:rsidRDefault="0050082F">
      <w:pPr>
        <w:rPr>
          <w:rFonts w:hint="eastAsia"/>
        </w:rPr>
      </w:pPr>
    </w:p>
    <w:p w:rsidR="0050082F" w:rsidRDefault="0050082F">
      <w:pPr>
        <w:rPr>
          <w:rFonts w:hint="eastAsia"/>
        </w:rPr>
      </w:pPr>
      <w:r>
        <w:t>爆米花现象，其实是湿敏器件在受潮后，经过高温热处理环节</w:t>
      </w:r>
      <w:r>
        <w:t>(</w:t>
      </w:r>
      <w:r>
        <w:t>回流焊、波峰焊等</w:t>
      </w:r>
      <w:r>
        <w:t>)</w:t>
      </w:r>
      <w:r>
        <w:t>，就会导致器件内部潮气气化，进而导致器件膨胀，撑开塑封胶体或基板。并且在冷却过程中，由于器件部内材料热胀冷缩速率不一致，进而造成内部材料出现裂纹。</w:t>
      </w:r>
    </w:p>
    <w:p w:rsidR="0050082F" w:rsidRDefault="0050082F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3F889FF1" wp14:editId="22C6EE07">
            <wp:extent cx="4600575" cy="1762125"/>
            <wp:effectExtent l="0" t="0" r="9525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00575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082F" w:rsidRDefault="0050082F">
      <w:pPr>
        <w:rPr>
          <w:rFonts w:hint="eastAsia"/>
        </w:rPr>
      </w:pPr>
    </w:p>
    <w:p w:rsidR="0050082F" w:rsidRDefault="0050082F" w:rsidP="0050082F">
      <w:pPr>
        <w:rPr>
          <w:rFonts w:hint="eastAsia"/>
        </w:rPr>
      </w:pPr>
      <w:r>
        <w:rPr>
          <w:rFonts w:hint="eastAsia"/>
        </w:rPr>
        <w:t>所以在工作中应注意包装的完整性和包装中的湿度卡</w:t>
      </w:r>
    </w:p>
    <w:p w:rsidR="0050082F" w:rsidRDefault="0050082F" w:rsidP="0050082F">
      <w:pPr>
        <w:rPr>
          <w:rFonts w:hint="eastAsia"/>
        </w:rPr>
      </w:pPr>
      <w:r>
        <w:t>湿度指示卡</w:t>
      </w:r>
    </w:p>
    <w:p w:rsidR="0050082F" w:rsidRDefault="0050082F" w:rsidP="0050082F">
      <w:r>
        <w:t>一种涂有潮湿感应化学元素的卡片，当相对湿度超出范围时，该卡片会由蓝色转变为粉红色或浅色。图示为湿度</w:t>
      </w:r>
      <w:proofErr w:type="gramStart"/>
      <w:r>
        <w:t>指示卡样本</w:t>
      </w:r>
      <w:proofErr w:type="gramEnd"/>
      <w:r>
        <w:t>。</w:t>
      </w:r>
      <w:r>
        <w:t>HIC</w:t>
      </w:r>
      <w:r>
        <w:t>须符合</w:t>
      </w:r>
      <w:r>
        <w:t>MIL-I-8835</w:t>
      </w:r>
      <w:r>
        <w:t>规范</w:t>
      </w:r>
      <w:r>
        <w:t xml:space="preserve">, </w:t>
      </w:r>
      <w:r>
        <w:t>且有</w:t>
      </w:r>
      <w:r>
        <w:t>5% RH, 10% RH, 15% RH 3</w:t>
      </w:r>
      <w:r>
        <w:t>个示值</w:t>
      </w:r>
    </w:p>
    <w:p w:rsidR="0050082F" w:rsidRDefault="0050082F" w:rsidP="0050082F">
      <w:pPr>
        <w:rPr>
          <w:rFonts w:hint="eastAsia"/>
        </w:rPr>
      </w:pPr>
    </w:p>
    <w:p w:rsidR="0050082F" w:rsidRDefault="0050082F" w:rsidP="0050082F">
      <w:pPr>
        <w:rPr>
          <w:rFonts w:hint="eastAsia"/>
        </w:rPr>
      </w:pPr>
      <w:r>
        <w:rPr>
          <w:noProof/>
        </w:rPr>
        <w:drawing>
          <wp:inline distT="0" distB="0" distL="0" distR="0" wp14:anchorId="5BA76115" wp14:editId="38E48CDA">
            <wp:extent cx="2105025" cy="314325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314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082F" w:rsidRDefault="0050082F" w:rsidP="0050082F">
      <w:pPr>
        <w:rPr>
          <w:rFonts w:hint="eastAsia"/>
        </w:rPr>
      </w:pPr>
    </w:p>
    <w:p w:rsidR="0050082F" w:rsidRDefault="0050082F" w:rsidP="0050082F">
      <w:pPr>
        <w:rPr>
          <w:rFonts w:hint="eastAsia"/>
        </w:rPr>
      </w:pPr>
      <w:r>
        <w:rPr>
          <w:rFonts w:hint="eastAsia"/>
        </w:rPr>
        <w:t>芯片如何存放呢</w:t>
      </w:r>
    </w:p>
    <w:p w:rsidR="0050082F" w:rsidRDefault="0050082F" w:rsidP="0050082F">
      <w:pPr>
        <w:rPr>
          <w:rFonts w:ascii="等线" w:eastAsia="等线" w:hAnsi="等线" w:hint="eastAsia"/>
          <w:sz w:val="23"/>
          <w:szCs w:val="23"/>
        </w:rPr>
      </w:pPr>
      <w:r w:rsidRPr="0050082F">
        <w:rPr>
          <w:rFonts w:ascii="微软雅黑 Light" w:eastAsia="微软雅黑 Light" w:hAnsi="微软雅黑 Light" w:hint="eastAsia"/>
          <w:sz w:val="23"/>
          <w:szCs w:val="23"/>
        </w:rPr>
        <w:t>湿敏等级</w:t>
      </w:r>
      <w:r>
        <w:rPr>
          <w:rFonts w:ascii="微软雅黑 Light" w:eastAsia="微软雅黑 Light" w:hAnsi="微软雅黑 Light" w:hint="eastAsia"/>
          <w:sz w:val="23"/>
          <w:szCs w:val="23"/>
        </w:rPr>
        <w:t xml:space="preserve">  </w:t>
      </w:r>
      <w:r w:rsidRPr="0050082F">
        <w:rPr>
          <w:rFonts w:ascii="等线" w:eastAsia="等线" w:hAnsi="等线" w:hint="eastAsia"/>
          <w:sz w:val="23"/>
          <w:szCs w:val="23"/>
        </w:rPr>
        <w:t>MSL</w:t>
      </w:r>
    </w:p>
    <w:p w:rsidR="0050082F" w:rsidRDefault="0050082F" w:rsidP="0050082F">
      <w:pPr>
        <w:rPr>
          <w:rFonts w:ascii="微软雅黑 Light" w:eastAsia="微软雅黑 Light" w:hAnsi="微软雅黑 Light" w:hint="eastAsia"/>
          <w:sz w:val="23"/>
          <w:szCs w:val="23"/>
        </w:rPr>
      </w:pPr>
      <w:r w:rsidRPr="0050082F">
        <w:rPr>
          <w:rFonts w:ascii="微软雅黑 Light" w:eastAsia="微软雅黑 Light" w:hAnsi="微软雅黑 Light" w:hint="eastAsia"/>
          <w:sz w:val="23"/>
          <w:szCs w:val="23"/>
        </w:rPr>
        <w:t> </w:t>
      </w:r>
      <w:r w:rsidRPr="0050082F">
        <w:rPr>
          <w:rFonts w:ascii="等线" w:eastAsia="等线" w:hAnsi="等线" w:hint="eastAsia"/>
          <w:sz w:val="23"/>
          <w:szCs w:val="23"/>
        </w:rPr>
        <w:t>IC</w:t>
      </w:r>
      <w:r w:rsidRPr="0050082F">
        <w:rPr>
          <w:rFonts w:ascii="微软雅黑 Light" w:eastAsia="微软雅黑 Light" w:hAnsi="微软雅黑 Light" w:hint="eastAsia"/>
          <w:sz w:val="23"/>
          <w:szCs w:val="23"/>
        </w:rPr>
        <w:t>一般属于湿敏元器件，不同的</w:t>
      </w:r>
      <w:r w:rsidRPr="0050082F">
        <w:rPr>
          <w:rFonts w:ascii="等线" w:eastAsia="等线" w:hAnsi="等线" w:hint="eastAsia"/>
          <w:sz w:val="23"/>
          <w:szCs w:val="23"/>
        </w:rPr>
        <w:t>IC</w:t>
      </w:r>
      <w:r w:rsidRPr="0050082F">
        <w:rPr>
          <w:rFonts w:ascii="微软雅黑 Light" w:eastAsia="微软雅黑 Light" w:hAnsi="微软雅黑 Light" w:hint="eastAsia"/>
          <w:sz w:val="23"/>
          <w:szCs w:val="23"/>
        </w:rPr>
        <w:t>会有各自的湿敏等级，缩写为“</w:t>
      </w:r>
      <w:r w:rsidRPr="0050082F">
        <w:rPr>
          <w:rFonts w:ascii="等线" w:eastAsia="等线" w:hAnsi="等线" w:hint="eastAsia"/>
          <w:sz w:val="23"/>
          <w:szCs w:val="23"/>
        </w:rPr>
        <w:t>MSL</w:t>
      </w:r>
      <w:r w:rsidRPr="0050082F">
        <w:rPr>
          <w:rFonts w:ascii="微软雅黑 Light" w:eastAsia="微软雅黑 Light" w:hAnsi="微软雅黑 Light" w:hint="eastAsia"/>
          <w:sz w:val="23"/>
          <w:szCs w:val="23"/>
        </w:rPr>
        <w:t>”，全称为“</w:t>
      </w:r>
      <w:r w:rsidRPr="0050082F">
        <w:rPr>
          <w:rFonts w:ascii="等线" w:eastAsia="等线" w:hAnsi="等线" w:hint="eastAsia"/>
          <w:sz w:val="23"/>
          <w:szCs w:val="23"/>
        </w:rPr>
        <w:t>Moisture Sensitivity Levels</w:t>
      </w:r>
      <w:r w:rsidRPr="0050082F">
        <w:rPr>
          <w:rFonts w:ascii="微软雅黑 Light" w:eastAsia="微软雅黑 Light" w:hAnsi="微软雅黑 Light" w:hint="eastAsia"/>
          <w:sz w:val="23"/>
          <w:szCs w:val="23"/>
        </w:rPr>
        <w:t>”，不同的等级有不同的存储要求，总共分为</w:t>
      </w:r>
      <w:r w:rsidRPr="0050082F">
        <w:rPr>
          <w:rFonts w:ascii="等线" w:eastAsia="等线" w:hAnsi="等线" w:hint="eastAsia"/>
          <w:sz w:val="23"/>
          <w:szCs w:val="23"/>
        </w:rPr>
        <w:t>8</w:t>
      </w:r>
      <w:r w:rsidRPr="0050082F">
        <w:rPr>
          <w:rFonts w:ascii="微软雅黑 Light" w:eastAsia="微软雅黑 Light" w:hAnsi="微软雅黑 Light" w:hint="eastAsia"/>
          <w:sz w:val="23"/>
          <w:szCs w:val="23"/>
        </w:rPr>
        <w:t>级，不同等级的器件拆分后有不同的存放条件，参考标准“</w:t>
      </w:r>
      <w:r w:rsidRPr="0050082F">
        <w:rPr>
          <w:rFonts w:ascii="等线" w:eastAsia="等线" w:hAnsi="等线" w:hint="eastAsia"/>
          <w:sz w:val="23"/>
          <w:szCs w:val="23"/>
        </w:rPr>
        <w:t>J-STD-020E</w:t>
      </w:r>
      <w:r w:rsidRPr="0050082F">
        <w:rPr>
          <w:rFonts w:ascii="微软雅黑 Light" w:eastAsia="微软雅黑 Light" w:hAnsi="微软雅黑 Light" w:hint="eastAsia"/>
          <w:sz w:val="23"/>
          <w:szCs w:val="23"/>
        </w:rPr>
        <w:t>”如下表所示：</w:t>
      </w:r>
    </w:p>
    <w:p w:rsidR="007808E8" w:rsidRDefault="007808E8" w:rsidP="0050082F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3F2EFFAC" wp14:editId="4110AF96">
            <wp:extent cx="5274310" cy="2278819"/>
            <wp:effectExtent l="0" t="0" r="254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78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08E8" w:rsidRPr="0050082F" w:rsidRDefault="007808E8" w:rsidP="0050082F">
      <w:r>
        <w:rPr>
          <w:rFonts w:hint="eastAsia"/>
        </w:rPr>
        <w:t xml:space="preserve"> </w:t>
      </w:r>
      <w:r>
        <w:rPr>
          <w:rFonts w:hint="eastAsia"/>
        </w:rPr>
        <w:t>之前接触过杭州瀚海微存储芯片的厂家，沟通湿度对产品的影响时也得到上述同样的答案，所以我们面对受到湿度影响后的芯片时，一定要小心应对以免出现生产贴片的不良。</w:t>
      </w:r>
      <w:bookmarkStart w:id="0" w:name="_GoBack"/>
      <w:bookmarkEnd w:id="0"/>
    </w:p>
    <w:sectPr w:rsidR="007808E8" w:rsidRPr="005008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43B"/>
    <w:rsid w:val="0030143B"/>
    <w:rsid w:val="00301524"/>
    <w:rsid w:val="0050082F"/>
    <w:rsid w:val="007808E8"/>
    <w:rsid w:val="00827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273B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273BB"/>
    <w:rPr>
      <w:sz w:val="18"/>
      <w:szCs w:val="18"/>
    </w:rPr>
  </w:style>
  <w:style w:type="paragraph" w:styleId="a4">
    <w:name w:val="Normal (Web)"/>
    <w:basedOn w:val="a"/>
    <w:uiPriority w:val="99"/>
    <w:semiHidden/>
    <w:unhideWhenUsed/>
    <w:rsid w:val="005008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273B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273BB"/>
    <w:rPr>
      <w:sz w:val="18"/>
      <w:szCs w:val="18"/>
    </w:rPr>
  </w:style>
  <w:style w:type="paragraph" w:styleId="a4">
    <w:name w:val="Normal (Web)"/>
    <w:basedOn w:val="a"/>
    <w:uiPriority w:val="99"/>
    <w:semiHidden/>
    <w:unhideWhenUsed/>
    <w:rsid w:val="005008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735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116</Words>
  <Characters>667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</dc:creator>
  <cp:keywords/>
  <dc:description/>
  <cp:lastModifiedBy>kl</cp:lastModifiedBy>
  <cp:revision>2</cp:revision>
  <dcterms:created xsi:type="dcterms:W3CDTF">2024-09-09T02:12:00Z</dcterms:created>
  <dcterms:modified xsi:type="dcterms:W3CDTF">2024-09-09T03:04:00Z</dcterms:modified>
</cp:coreProperties>
</file>