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D42" w:rsidRDefault="002A5D42" w:rsidP="002A5D42">
      <w:pPr>
        <w:jc w:val="center"/>
        <w:rPr>
          <w:rFonts w:hint="eastAsia"/>
          <w:b/>
          <w:sz w:val="28"/>
        </w:rPr>
      </w:pPr>
      <w:r w:rsidRPr="002A5D42">
        <w:rPr>
          <w:rFonts w:hint="eastAsia"/>
          <w:b/>
          <w:sz w:val="28"/>
        </w:rPr>
        <w:t>SD NAND</w:t>
      </w:r>
      <w:r w:rsidRPr="002A5D42">
        <w:rPr>
          <w:rFonts w:hint="eastAsia"/>
          <w:b/>
          <w:sz w:val="28"/>
        </w:rPr>
        <w:t>之</w:t>
      </w:r>
      <w:r w:rsidRPr="002A5D42">
        <w:rPr>
          <w:rFonts w:hint="eastAsia"/>
          <w:b/>
          <w:sz w:val="28"/>
        </w:rPr>
        <w:t xml:space="preserve">SD </w:t>
      </w:r>
      <w:r w:rsidRPr="002A5D42">
        <w:rPr>
          <w:rFonts w:hint="eastAsia"/>
          <w:b/>
          <w:sz w:val="28"/>
        </w:rPr>
        <w:t>协议（</w:t>
      </w:r>
      <w:r w:rsidRPr="002A5D42">
        <w:rPr>
          <w:rFonts w:hint="eastAsia"/>
          <w:b/>
          <w:sz w:val="28"/>
        </w:rPr>
        <w:t>40</w:t>
      </w:r>
      <w:r w:rsidRPr="002A5D42">
        <w:rPr>
          <w:rFonts w:hint="eastAsia"/>
          <w:b/>
          <w:sz w:val="28"/>
        </w:rPr>
        <w:t>）</w:t>
      </w:r>
      <w:r w:rsidRPr="002A5D42">
        <w:rPr>
          <w:rFonts w:hint="eastAsia"/>
          <w:b/>
          <w:sz w:val="28"/>
        </w:rPr>
        <w:t>SPI</w:t>
      </w:r>
      <w:r w:rsidRPr="002A5D42">
        <w:rPr>
          <w:rFonts w:hint="eastAsia"/>
          <w:b/>
          <w:sz w:val="28"/>
        </w:rPr>
        <w:t>模式</w:t>
      </w:r>
      <w:r w:rsidRPr="002A5D42">
        <w:rPr>
          <w:rFonts w:hint="eastAsia"/>
          <w:b/>
          <w:sz w:val="28"/>
        </w:rPr>
        <w:t>CMD8</w:t>
      </w:r>
      <w:r w:rsidRPr="002A5D42">
        <w:rPr>
          <w:rFonts w:hint="eastAsia"/>
          <w:b/>
          <w:sz w:val="28"/>
        </w:rPr>
        <w:t>的操作</w:t>
      </w:r>
    </w:p>
    <w:p w:rsidR="002A5D42" w:rsidRDefault="002A5D42" w:rsidP="002A5D42">
      <w:pPr>
        <w:rPr>
          <w:rFonts w:hint="eastAsia"/>
          <w:b/>
          <w:sz w:val="24"/>
        </w:rPr>
      </w:pPr>
    </w:p>
    <w:p w:rsidR="002A5D42" w:rsidRDefault="002A5D42" w:rsidP="002A5D42">
      <w:pPr>
        <w:rPr>
          <w:rFonts w:hint="eastAsia"/>
          <w:b/>
          <w:sz w:val="24"/>
        </w:rPr>
      </w:pPr>
      <w:r w:rsidRPr="002A5D42">
        <w:rPr>
          <w:rFonts w:hint="eastAsia"/>
          <w:b/>
          <w:sz w:val="24"/>
        </w:rPr>
        <w:t>SPI</w:t>
      </w:r>
      <w:r w:rsidRPr="002A5D42">
        <w:rPr>
          <w:rFonts w:hint="eastAsia"/>
          <w:b/>
          <w:sz w:val="24"/>
        </w:rPr>
        <w:t>模式</w:t>
      </w:r>
      <w:r w:rsidRPr="002A5D42">
        <w:rPr>
          <w:rFonts w:hint="eastAsia"/>
          <w:b/>
          <w:sz w:val="24"/>
        </w:rPr>
        <w:t>CMD8</w:t>
      </w:r>
      <w:r w:rsidRPr="002A5D42">
        <w:rPr>
          <w:rFonts w:hint="eastAsia"/>
          <w:b/>
          <w:sz w:val="24"/>
        </w:rPr>
        <w:t>的操作</w:t>
      </w:r>
    </w:p>
    <w:p w:rsidR="002A5D42" w:rsidRPr="002A5D42" w:rsidRDefault="002A5D42" w:rsidP="002A5D42">
      <w:pPr>
        <w:rPr>
          <w:b/>
          <w:sz w:val="24"/>
        </w:rPr>
      </w:pP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>SPI</w:t>
      </w:r>
      <w:r>
        <w:rPr>
          <w:rFonts w:hint="eastAsia"/>
        </w:rPr>
        <w:t>模式下，</w:t>
      </w:r>
      <w:proofErr w:type="gramStart"/>
      <w:r>
        <w:rPr>
          <w:rFonts w:hint="eastAsia"/>
        </w:rPr>
        <w:t>卡总是</w:t>
      </w:r>
      <w:proofErr w:type="gramEnd"/>
      <w:r>
        <w:rPr>
          <w:rFonts w:hint="eastAsia"/>
        </w:rPr>
        <w:t>返回响应。</w:t>
      </w:r>
      <w:r>
        <w:rPr>
          <w:rFonts w:hint="eastAsia"/>
        </w:rPr>
        <w:t>CMD8</w:t>
      </w:r>
      <w:r>
        <w:rPr>
          <w:rFonts w:hint="eastAsia"/>
        </w:rPr>
        <w:t>插卡操作如</w:t>
      </w:r>
      <w:r>
        <w:rPr>
          <w:rFonts w:hint="eastAsia"/>
        </w:rPr>
        <w:t>下</w:t>
      </w:r>
      <w:r>
        <w:rPr>
          <w:rFonts w:hint="eastAsia"/>
        </w:rPr>
        <w:t>表所示</w:t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</w:rPr>
      </w:pPr>
      <w:r>
        <w:rPr>
          <w:noProof/>
        </w:rPr>
        <w:drawing>
          <wp:inline distT="0" distB="0" distL="0" distR="0" wp14:anchorId="3AC13974" wp14:editId="3F02FE27">
            <wp:extent cx="5274310" cy="1120791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6D19002" wp14:editId="57E84212">
            <wp:extent cx="1754660" cy="105148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3063" cy="10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*1: Response</w:t>
      </w:r>
      <w:proofErr w:type="gramStart"/>
      <w:r>
        <w:rPr>
          <w:rFonts w:hint="eastAsia"/>
        </w:rPr>
        <w:t>表示卡实际</w:t>
      </w:r>
      <w:proofErr w:type="gramEnd"/>
      <w:r>
        <w:rPr>
          <w:rFonts w:hint="eastAsia"/>
        </w:rPr>
        <w:t>返回的响应。</w:t>
      </w:r>
      <w:r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不包括传输响应期间的错误</w:t>
      </w:r>
      <w:r>
        <w:rPr>
          <w:rFonts w:hint="eastAsia"/>
        </w:rPr>
        <w:t>)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*2:'Match'</w:t>
      </w:r>
      <w:r>
        <w:rPr>
          <w:rFonts w:hint="eastAsia"/>
        </w:rPr>
        <w:t>表示以下条件</w:t>
      </w:r>
      <w:r>
        <w:rPr>
          <w:rFonts w:hint="eastAsia"/>
        </w:rPr>
        <w:t>a)</w:t>
      </w:r>
      <w:r>
        <w:rPr>
          <w:rFonts w:hint="eastAsia"/>
        </w:rPr>
        <w:t>和</w:t>
      </w:r>
      <w:r>
        <w:rPr>
          <w:rFonts w:hint="eastAsia"/>
        </w:rPr>
        <w:t>b)</w:t>
      </w:r>
      <w:r>
        <w:rPr>
          <w:rFonts w:hint="eastAsia"/>
        </w:rPr>
        <w:t>的</w:t>
      </w:r>
      <w:r>
        <w:rPr>
          <w:rFonts w:hint="eastAsia"/>
        </w:rPr>
        <w:t>AND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“不匹配”是其他情况。</w:t>
      </w:r>
    </w:p>
    <w:p w:rsidR="002A5D42" w:rsidRDefault="002A5D42" w:rsidP="002A5D42">
      <w:pPr>
        <w:ind w:firstLineChars="200" w:firstLine="420"/>
        <w:rPr>
          <w:rFonts w:hint="eastAsia"/>
        </w:rPr>
      </w:pPr>
      <w:r>
        <w:rPr>
          <w:rFonts w:hint="eastAsia"/>
        </w:rPr>
        <w:t xml:space="preserve">a) </w:t>
      </w:r>
      <w:proofErr w:type="spellStart"/>
      <w:r>
        <w:rPr>
          <w:rFonts w:hint="eastAsia"/>
        </w:rPr>
        <w:t>vhs</w:t>
      </w:r>
      <w:proofErr w:type="spellEnd"/>
      <w:r>
        <w:rPr>
          <w:rFonts w:hint="eastAsia"/>
        </w:rPr>
        <w:t>中只有</w:t>
      </w:r>
      <w:r>
        <w:rPr>
          <w:rFonts w:hint="eastAsia"/>
        </w:rPr>
        <w:t>1</w:t>
      </w:r>
      <w:r>
        <w:rPr>
          <w:rFonts w:hint="eastAsia"/>
        </w:rPr>
        <w:t>位设置为“</w:t>
      </w:r>
      <w:r>
        <w:rPr>
          <w:rFonts w:hint="eastAsia"/>
        </w:rPr>
        <w:t>1</w:t>
      </w:r>
      <w:r>
        <w:rPr>
          <w:rFonts w:hint="eastAsia"/>
        </w:rPr>
        <w:t>”。</w:t>
      </w:r>
    </w:p>
    <w:p w:rsidR="002A5D42" w:rsidRDefault="002A5D42" w:rsidP="002A5D42">
      <w:pPr>
        <w:ind w:firstLineChars="200" w:firstLine="420"/>
        <w:rPr>
          <w:rFonts w:hint="eastAsia"/>
        </w:rPr>
      </w:pPr>
      <w:r>
        <w:rPr>
          <w:rFonts w:hint="eastAsia"/>
        </w:rPr>
        <w:t>b)</w:t>
      </w:r>
      <w:r>
        <w:rPr>
          <w:rFonts w:hint="eastAsia"/>
        </w:rPr>
        <w:t>卡支持主机电源电压。</w:t>
      </w:r>
    </w:p>
    <w:p w:rsidR="002A5D42" w:rsidRDefault="002A5D42" w:rsidP="002A5D42">
      <w:pPr>
        <w:rPr>
          <w:rFonts w:hint="eastAsia"/>
        </w:rPr>
      </w:pPr>
    </w:p>
    <w:p w:rsidR="002A5D42" w:rsidRP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t>响应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响应令牌有几种类型。和</w:t>
      </w:r>
      <w:r>
        <w:rPr>
          <w:rFonts w:hint="eastAsia"/>
        </w:rPr>
        <w:t>SD</w:t>
      </w:r>
      <w:r>
        <w:rPr>
          <w:rFonts w:hint="eastAsia"/>
        </w:rPr>
        <w:t>模式一样，所有的都先传输</w:t>
      </w:r>
      <w:r>
        <w:rPr>
          <w:rFonts w:hint="eastAsia"/>
        </w:rPr>
        <w:t>MSB</w:t>
      </w:r>
      <w:r>
        <w:rPr>
          <w:rFonts w:hint="eastAsia"/>
        </w:rPr>
        <w:t>。</w:t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>SPI</w:t>
      </w:r>
      <w:r>
        <w:rPr>
          <w:rFonts w:hint="eastAsia"/>
        </w:rPr>
        <w:t>模式下定义了多个字节响应，但是当其中指出非法命令错误或命令</w:t>
      </w:r>
      <w:r>
        <w:rPr>
          <w:rFonts w:hint="eastAsia"/>
        </w:rPr>
        <w:t>CRC</w:t>
      </w:r>
      <w:r>
        <w:rPr>
          <w:rFonts w:hint="eastAsia"/>
        </w:rPr>
        <w:t>错误时，卡只输出第一个字节</w:t>
      </w:r>
      <w:r>
        <w:rPr>
          <w:rFonts w:hint="eastAsia"/>
        </w:rPr>
        <w:t>(</w:t>
      </w:r>
      <w:r>
        <w:rPr>
          <w:rFonts w:hint="eastAsia"/>
        </w:rPr>
        <w:t>相当于</w:t>
      </w:r>
      <w:r>
        <w:rPr>
          <w:rFonts w:hint="eastAsia"/>
        </w:rPr>
        <w:t>R1)</w:t>
      </w:r>
      <w:r>
        <w:rPr>
          <w:rFonts w:hint="eastAsia"/>
        </w:rPr>
        <w:t>。在这种情况下，主机永远不会读取多个字节的响应。</w:t>
      </w:r>
    </w:p>
    <w:p w:rsidR="002A5D42" w:rsidRDefault="002A5D42" w:rsidP="002A5D42">
      <w:pPr>
        <w:rPr>
          <w:rFonts w:hint="eastAsia"/>
        </w:rPr>
      </w:pPr>
    </w:p>
    <w:p w:rsidR="002A5D42" w:rsidRP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t xml:space="preserve">Format </w:t>
      </w:r>
      <w:r w:rsidRPr="002A5D42">
        <w:rPr>
          <w:rFonts w:hint="eastAsia"/>
          <w:b/>
          <w:sz w:val="22"/>
        </w:rPr>
        <w:t>R</w:t>
      </w:r>
      <w:r w:rsidRPr="002A5D42">
        <w:rPr>
          <w:rFonts w:hint="eastAsia"/>
          <w:b/>
          <w:sz w:val="22"/>
        </w:rPr>
        <w:t>1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该响应令牌由卡在除</w:t>
      </w:r>
      <w:r>
        <w:rPr>
          <w:rFonts w:hint="eastAsia"/>
        </w:rPr>
        <w:t xml:space="preserve">SEND </w:t>
      </w:r>
      <w:proofErr w:type="spellStart"/>
      <w:r>
        <w:rPr>
          <w:rFonts w:hint="eastAsia"/>
        </w:rPr>
        <w:t>STATus</w:t>
      </w:r>
      <w:proofErr w:type="spellEnd"/>
      <w:r>
        <w:rPr>
          <w:rFonts w:hint="eastAsia"/>
        </w:rPr>
        <w:t>命令外的每个命令后发送。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它是一个字节长，</w:t>
      </w:r>
      <w:r>
        <w:rPr>
          <w:rFonts w:hint="eastAsia"/>
        </w:rPr>
        <w:t>MSB</w:t>
      </w:r>
      <w:r>
        <w:rPr>
          <w:rFonts w:hint="eastAsia"/>
        </w:rPr>
        <w:t>总是被设置为零。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其他位是错误指示，错误用</w:t>
      </w:r>
      <w:r>
        <w:rPr>
          <w:rFonts w:hint="eastAsia"/>
        </w:rPr>
        <w:t>1</w:t>
      </w:r>
      <w:r>
        <w:rPr>
          <w:rFonts w:hint="eastAsia"/>
        </w:rPr>
        <w:t>表示。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R1</w:t>
      </w:r>
      <w:r>
        <w:rPr>
          <w:rFonts w:hint="eastAsia"/>
        </w:rPr>
        <w:t>格式的结构如</w:t>
      </w:r>
      <w:r>
        <w:rPr>
          <w:rFonts w:hint="eastAsia"/>
        </w:rPr>
        <w:t>下</w:t>
      </w:r>
      <w:r>
        <w:rPr>
          <w:rFonts w:hint="eastAsia"/>
        </w:rPr>
        <w:t>图所示。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标志的含义定义如下</w:t>
      </w:r>
      <w:r>
        <w:rPr>
          <w:rFonts w:hint="eastAsia"/>
        </w:rPr>
        <w:t>:</w:t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C79E566" wp14:editId="165048D5">
            <wp:extent cx="3438525" cy="18573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7364AD8" wp14:editId="58E22193">
            <wp:extent cx="1186248" cy="151729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7007" cy="1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lastRenderedPageBreak/>
        <w:t>R</w:t>
      </w:r>
      <w:r w:rsidRPr="002A5D42">
        <w:rPr>
          <w:rFonts w:hint="eastAsia"/>
          <w:b/>
          <w:sz w:val="22"/>
        </w:rPr>
        <w:t>1b</w:t>
      </w:r>
      <w:r w:rsidRPr="002A5D42">
        <w:rPr>
          <w:rFonts w:hint="eastAsia"/>
          <w:b/>
          <w:sz w:val="22"/>
        </w:rPr>
        <w:t>格式</w:t>
      </w:r>
    </w:p>
    <w:p w:rsidR="002A5D42" w:rsidRPr="002A5D42" w:rsidRDefault="002A5D42" w:rsidP="002A5D42">
      <w:pPr>
        <w:rPr>
          <w:rFonts w:hint="eastAsia"/>
          <w:b/>
          <w:sz w:val="22"/>
        </w:rPr>
      </w:pPr>
    </w:p>
    <w:p w:rsidR="002A5D42" w:rsidRDefault="002A5D42" w:rsidP="002A5D42">
      <w:r>
        <w:rPr>
          <w:rFonts w:hint="eastAsia"/>
        </w:rPr>
        <w:t>该响应令牌与</w:t>
      </w:r>
      <w:r>
        <w:rPr>
          <w:rFonts w:hint="eastAsia"/>
        </w:rPr>
        <w:t>R1</w:t>
      </w:r>
      <w:r>
        <w:rPr>
          <w:rFonts w:hint="eastAsia"/>
        </w:rPr>
        <w:t>格式相同，但可选地增加了忙音信号。忙音信号令牌可以是任意字节数。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0</w:t>
      </w:r>
      <w:proofErr w:type="gramStart"/>
      <w:r>
        <w:rPr>
          <w:rFonts w:hint="eastAsia"/>
        </w:rPr>
        <w:t>表示卡忙</w:t>
      </w:r>
      <w:proofErr w:type="gramEnd"/>
      <w:r>
        <w:rPr>
          <w:rFonts w:hint="eastAsia"/>
        </w:rPr>
        <w:t>。</w:t>
      </w:r>
      <w:proofErr w:type="gramStart"/>
      <w:r>
        <w:rPr>
          <w:rFonts w:hint="eastAsia"/>
        </w:rPr>
        <w:t>非零值表示卡</w:t>
      </w:r>
      <w:proofErr w:type="gramEnd"/>
      <w:r>
        <w:rPr>
          <w:rFonts w:hint="eastAsia"/>
        </w:rPr>
        <w:t>已准备好接受下一个命令。</w:t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t>R2</w:t>
      </w:r>
      <w:r w:rsidRPr="002A5D42">
        <w:rPr>
          <w:rFonts w:hint="eastAsia"/>
          <w:b/>
          <w:sz w:val="22"/>
        </w:rPr>
        <w:t>格式</w:t>
      </w:r>
    </w:p>
    <w:p w:rsidR="002A5D42" w:rsidRP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这个响应令牌有两个字节长，作为对</w:t>
      </w:r>
      <w:r w:rsidRPr="002A5D42">
        <w:rPr>
          <w:rFonts w:hint="eastAsia"/>
        </w:rPr>
        <w:t>SEND_STATUS</w:t>
      </w:r>
      <w:r w:rsidRPr="002A5D42">
        <w:rPr>
          <w:rFonts w:hint="eastAsia"/>
        </w:rPr>
        <w:t>命令的响应发送。</w:t>
      </w:r>
    </w:p>
    <w:p w:rsid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格式如</w:t>
      </w:r>
      <w:r>
        <w:rPr>
          <w:rFonts w:hint="eastAsia"/>
        </w:rPr>
        <w:t>下</w:t>
      </w:r>
      <w:r w:rsidRPr="002A5D42">
        <w:rPr>
          <w:rFonts w:hint="eastAsia"/>
        </w:rPr>
        <w:t>图所示。</w:t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C6522AD" wp14:editId="0BDE003A">
            <wp:extent cx="5274310" cy="3098047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F743FB7" wp14:editId="3C341A71">
            <wp:extent cx="1243914" cy="18080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3132" cy="18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第一个字节等于响应</w:t>
      </w:r>
      <w:r>
        <w:rPr>
          <w:rFonts w:hint="eastAsia"/>
        </w:rPr>
        <w:t>R1</w:t>
      </w:r>
      <w:r>
        <w:rPr>
          <w:rFonts w:hint="eastAsia"/>
        </w:rPr>
        <w:t>。第二个字节的内容描述如下</w:t>
      </w:r>
      <w:r>
        <w:rPr>
          <w:rFonts w:hint="eastAsia"/>
        </w:rPr>
        <w:t>: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擦除参数</w:t>
      </w:r>
      <w:r>
        <w:t xml:space="preserve">Erase </w:t>
      </w:r>
      <w:proofErr w:type="spellStart"/>
      <w:r>
        <w:t>param</w:t>
      </w:r>
      <w:proofErr w:type="spellEnd"/>
      <w:r>
        <w:rPr>
          <w:rFonts w:hint="eastAsia"/>
        </w:rPr>
        <w:t>:</w:t>
      </w:r>
      <w:r>
        <w:rPr>
          <w:rFonts w:hint="eastAsia"/>
        </w:rPr>
        <w:t>用于擦除、扇区或组的无效选择。</w:t>
      </w:r>
    </w:p>
    <w:p w:rsidR="002A5D42" w:rsidRDefault="002A5D42" w:rsidP="002A5D42">
      <w:r>
        <w:t>Write protect violation:</w:t>
      </w:r>
      <w:r>
        <w:rPr>
          <w:rFonts w:hint="eastAsia"/>
        </w:rPr>
        <w:t>命令尝试写写保护块。</w:t>
      </w:r>
    </w:p>
    <w:p w:rsidR="002A5D42" w:rsidRDefault="002A5D42" w:rsidP="002A5D42">
      <w:r>
        <w:rPr>
          <w:rFonts w:hint="eastAsia"/>
        </w:rPr>
        <w:t>Card ECC failed:</w:t>
      </w:r>
      <w:r>
        <w:rPr>
          <w:rFonts w:hint="eastAsia"/>
        </w:rPr>
        <w:t>应用了卡内部</w:t>
      </w:r>
      <w:r>
        <w:rPr>
          <w:rFonts w:hint="eastAsia"/>
        </w:rPr>
        <w:t>ECC</w:t>
      </w:r>
      <w:r>
        <w:rPr>
          <w:rFonts w:hint="eastAsia"/>
        </w:rPr>
        <w:t>，但数据纠正失败。</w:t>
      </w:r>
    </w:p>
    <w:p w:rsidR="002A5D42" w:rsidRDefault="002A5D42" w:rsidP="002A5D42">
      <w:r>
        <w:t>CC error:</w:t>
      </w:r>
      <w:r>
        <w:rPr>
          <w:rFonts w:hint="eastAsia"/>
        </w:rPr>
        <w:t>内部卡控制器错误。</w:t>
      </w:r>
    </w:p>
    <w:p w:rsidR="002A5D42" w:rsidRDefault="002A5D42" w:rsidP="002A5D42">
      <w:pPr>
        <w:rPr>
          <w:rFonts w:hint="eastAsia"/>
        </w:rPr>
      </w:pPr>
      <w:r>
        <w:t>Error:</w:t>
      </w:r>
      <w:r>
        <w:rPr>
          <w:rFonts w:hint="eastAsia"/>
        </w:rPr>
        <w:t>操作过程中发生的一般错误或未知错误。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Write protect erase skip | lock/unlock command failed:</w:t>
      </w:r>
      <w:r>
        <w:rPr>
          <w:rFonts w:hint="eastAsia"/>
        </w:rPr>
        <w:t>该状态位有两个功能过载。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当主机在锁</w:t>
      </w:r>
      <w:r>
        <w:rPr>
          <w:rFonts w:hint="eastAsia"/>
        </w:rPr>
        <w:t>/</w:t>
      </w:r>
      <w:r>
        <w:rPr>
          <w:rFonts w:hint="eastAsia"/>
        </w:rPr>
        <w:t>解锁过程中试图擦除写保护扇区或出现顺序或密码错误时设置。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卡被锁定</w:t>
      </w:r>
      <w:r>
        <w:rPr>
          <w:rFonts w:hint="eastAsia"/>
        </w:rPr>
        <w:t>:</w:t>
      </w:r>
      <w:r>
        <w:rPr>
          <w:rFonts w:hint="eastAsia"/>
        </w:rPr>
        <w:t>当卡被用户锁定时设置。解锁后复位。</w:t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t>R3</w:t>
      </w:r>
      <w:r w:rsidRPr="002A5D42">
        <w:rPr>
          <w:rFonts w:hint="eastAsia"/>
          <w:b/>
          <w:sz w:val="22"/>
        </w:rPr>
        <w:t>格式</w:t>
      </w:r>
    </w:p>
    <w:p w:rsidR="002A5D42" w:rsidRP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当收到</w:t>
      </w:r>
      <w:r>
        <w:rPr>
          <w:rFonts w:hint="eastAsia"/>
        </w:rPr>
        <w:t>READ_OC</w:t>
      </w:r>
      <w:r w:rsidRPr="002A5D42">
        <w:rPr>
          <w:rFonts w:hint="eastAsia"/>
        </w:rPr>
        <w:t>R</w:t>
      </w:r>
      <w:r w:rsidRPr="002A5D42">
        <w:rPr>
          <w:rFonts w:hint="eastAsia"/>
        </w:rPr>
        <w:t>命令时，卡将</w:t>
      </w:r>
      <w:proofErr w:type="gramStart"/>
      <w:r w:rsidRPr="002A5D42">
        <w:rPr>
          <w:rFonts w:hint="eastAsia"/>
        </w:rPr>
        <w:t>发送此</w:t>
      </w:r>
      <w:proofErr w:type="gramEnd"/>
      <w:r w:rsidRPr="002A5D42">
        <w:rPr>
          <w:rFonts w:hint="eastAsia"/>
        </w:rPr>
        <w:t>响应令牌。响应长度为</w:t>
      </w:r>
      <w:r w:rsidRPr="002A5D42">
        <w:rPr>
          <w:rFonts w:hint="eastAsia"/>
        </w:rPr>
        <w:t>5</w:t>
      </w:r>
      <w:r w:rsidRPr="002A5D42">
        <w:rPr>
          <w:rFonts w:hint="eastAsia"/>
        </w:rPr>
        <w:t>字节</w:t>
      </w:r>
      <w:r w:rsidRPr="002A5D42">
        <w:rPr>
          <w:rFonts w:hint="eastAsia"/>
        </w:rPr>
        <w:t>(</w:t>
      </w:r>
      <w:r w:rsidRPr="002A5D42">
        <w:rPr>
          <w:rFonts w:hint="eastAsia"/>
        </w:rPr>
        <w:t>如</w:t>
      </w:r>
      <w:r>
        <w:rPr>
          <w:rFonts w:hint="eastAsia"/>
        </w:rPr>
        <w:t>下</w:t>
      </w:r>
      <w:r w:rsidRPr="002A5D42">
        <w:rPr>
          <w:rFonts w:hint="eastAsia"/>
        </w:rPr>
        <w:t>图所示</w:t>
      </w:r>
      <w:r w:rsidRPr="002A5D42">
        <w:rPr>
          <w:rFonts w:hint="eastAsia"/>
        </w:rPr>
        <w:t>)</w:t>
      </w:r>
      <w:r w:rsidRPr="002A5D42">
        <w:rPr>
          <w:rFonts w:hint="eastAsia"/>
        </w:rPr>
        <w:t>。</w:t>
      </w:r>
    </w:p>
    <w:p w:rsid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第一个字节</w:t>
      </w:r>
      <w:r w:rsidRPr="002A5D42">
        <w:rPr>
          <w:rFonts w:hint="eastAsia"/>
        </w:rPr>
        <w:t>(MSB)</w:t>
      </w:r>
      <w:r w:rsidRPr="002A5D42">
        <w:rPr>
          <w:rFonts w:hint="eastAsia"/>
        </w:rPr>
        <w:t>的结构与响应类型</w:t>
      </w:r>
      <w:r w:rsidRPr="002A5D42">
        <w:rPr>
          <w:rFonts w:hint="eastAsia"/>
        </w:rPr>
        <w:t>R1</w:t>
      </w:r>
      <w:r w:rsidRPr="002A5D42">
        <w:rPr>
          <w:rFonts w:hint="eastAsia"/>
        </w:rPr>
        <w:t>相同。另外四个字节包含</w:t>
      </w:r>
      <w:r w:rsidRPr="002A5D42">
        <w:rPr>
          <w:rFonts w:hint="eastAsia"/>
        </w:rPr>
        <w:t>OCR</w:t>
      </w:r>
      <w:r w:rsidRPr="002A5D42">
        <w:rPr>
          <w:rFonts w:hint="eastAsia"/>
        </w:rPr>
        <w:t>寄存器。</w:t>
      </w:r>
    </w:p>
    <w:p w:rsidR="002A5D42" w:rsidRDefault="002A5D42" w:rsidP="002A5D42">
      <w:pPr>
        <w:rPr>
          <w:rFonts w:hint="eastAsia"/>
        </w:rPr>
      </w:pPr>
      <w:r>
        <w:rPr>
          <w:noProof/>
        </w:rPr>
        <w:drawing>
          <wp:inline distT="0" distB="0" distL="0" distR="0" wp14:anchorId="49CAC32B" wp14:editId="07D681A8">
            <wp:extent cx="5274310" cy="932161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C7C7F23" wp14:editId="7C6ADE6E">
            <wp:extent cx="1283123" cy="181232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0971" cy="18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P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lastRenderedPageBreak/>
        <w:t>R4</w:t>
      </w:r>
      <w:r w:rsidRPr="002A5D42">
        <w:rPr>
          <w:rFonts w:hint="eastAsia"/>
          <w:b/>
          <w:sz w:val="22"/>
        </w:rPr>
        <w:t>和</w:t>
      </w:r>
      <w:r w:rsidRPr="002A5D42">
        <w:rPr>
          <w:rFonts w:hint="eastAsia"/>
          <w:b/>
          <w:sz w:val="22"/>
        </w:rPr>
        <w:t>R</w:t>
      </w:r>
      <w:r w:rsidRPr="002A5D42">
        <w:rPr>
          <w:rFonts w:hint="eastAsia"/>
          <w:b/>
          <w:sz w:val="22"/>
        </w:rPr>
        <w:t>5</w:t>
      </w:r>
      <w:r w:rsidRPr="002A5D42">
        <w:rPr>
          <w:rFonts w:hint="eastAsia"/>
          <w:b/>
          <w:sz w:val="22"/>
        </w:rPr>
        <w:t>格式</w:t>
      </w:r>
    </w:p>
    <w:p w:rsidR="002A5D42" w:rsidRDefault="002A5D42" w:rsidP="002A5D42">
      <w:pPr>
        <w:rPr>
          <w:rFonts w:hint="eastAsia"/>
        </w:rPr>
      </w:pPr>
      <w:r>
        <w:rPr>
          <w:rFonts w:hint="eastAsia"/>
        </w:rPr>
        <w:t>这些响应格式为</w:t>
      </w:r>
      <w:r>
        <w:rPr>
          <w:rFonts w:hint="eastAsia"/>
        </w:rPr>
        <w:t>I/O</w:t>
      </w:r>
      <w:r>
        <w:rPr>
          <w:rFonts w:hint="eastAsia"/>
        </w:rPr>
        <w:t>模式保留</w:t>
      </w:r>
      <w:r>
        <w:rPr>
          <w:rFonts w:hint="eastAsia"/>
        </w:rPr>
        <w:t>(</w:t>
      </w:r>
      <w:r>
        <w:rPr>
          <w:rFonts w:hint="eastAsia"/>
        </w:rPr>
        <w:t>参考“</w:t>
      </w:r>
      <w:r>
        <w:rPr>
          <w:rFonts w:hint="eastAsia"/>
        </w:rPr>
        <w:t>SDIO</w:t>
      </w:r>
      <w:r>
        <w:rPr>
          <w:rFonts w:hint="eastAsia"/>
        </w:rPr>
        <w:t>卡规范”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2A5D42" w:rsidRDefault="002A5D42" w:rsidP="002A5D42">
      <w:pPr>
        <w:rPr>
          <w:rFonts w:hint="eastAsia"/>
        </w:rPr>
      </w:pPr>
    </w:p>
    <w:p w:rsidR="002A5D42" w:rsidRDefault="002A5D42" w:rsidP="002A5D42">
      <w:pPr>
        <w:rPr>
          <w:rFonts w:hint="eastAsia"/>
          <w:b/>
          <w:sz w:val="22"/>
        </w:rPr>
      </w:pPr>
      <w:r w:rsidRPr="002A5D42">
        <w:rPr>
          <w:rFonts w:hint="eastAsia"/>
          <w:b/>
          <w:sz w:val="22"/>
        </w:rPr>
        <w:t>R7</w:t>
      </w:r>
      <w:r w:rsidRPr="002A5D42">
        <w:rPr>
          <w:rFonts w:hint="eastAsia"/>
          <w:b/>
          <w:sz w:val="22"/>
        </w:rPr>
        <w:t>格式</w:t>
      </w:r>
    </w:p>
    <w:p w:rsidR="002A5D42" w:rsidRP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当收到</w:t>
      </w:r>
      <w:r w:rsidRPr="002A5D42">
        <w:rPr>
          <w:rFonts w:hint="eastAsia"/>
        </w:rPr>
        <w:t>SEND IF COND</w:t>
      </w:r>
      <w:r w:rsidRPr="002A5D42">
        <w:rPr>
          <w:rFonts w:hint="eastAsia"/>
        </w:rPr>
        <w:t>命令</w:t>
      </w:r>
      <w:r w:rsidRPr="002A5D42">
        <w:rPr>
          <w:rFonts w:hint="eastAsia"/>
        </w:rPr>
        <w:t>(CMD8)</w:t>
      </w:r>
      <w:r w:rsidRPr="002A5D42">
        <w:rPr>
          <w:rFonts w:hint="eastAsia"/>
        </w:rPr>
        <w:t>时，卡将</w:t>
      </w:r>
      <w:proofErr w:type="gramStart"/>
      <w:r w:rsidRPr="002A5D42">
        <w:rPr>
          <w:rFonts w:hint="eastAsia"/>
        </w:rPr>
        <w:t>发送此</w:t>
      </w:r>
      <w:proofErr w:type="gramEnd"/>
      <w:r w:rsidRPr="002A5D42">
        <w:rPr>
          <w:rFonts w:hint="eastAsia"/>
        </w:rPr>
        <w:t>响应令牌。响应长度为</w:t>
      </w:r>
      <w:r w:rsidRPr="002A5D42">
        <w:rPr>
          <w:rFonts w:hint="eastAsia"/>
        </w:rPr>
        <w:t>5</w:t>
      </w:r>
      <w:r w:rsidRPr="002A5D42">
        <w:rPr>
          <w:rFonts w:hint="eastAsia"/>
        </w:rPr>
        <w:t>字节。</w:t>
      </w:r>
    </w:p>
    <w:p w:rsidR="002A5D42" w:rsidRDefault="002A5D42" w:rsidP="002A5D42">
      <w:pPr>
        <w:rPr>
          <w:rFonts w:hint="eastAsia"/>
        </w:rPr>
      </w:pPr>
      <w:r w:rsidRPr="002A5D42">
        <w:rPr>
          <w:rFonts w:hint="eastAsia"/>
        </w:rPr>
        <w:t>第一个字节</w:t>
      </w:r>
      <w:r w:rsidRPr="002A5D42">
        <w:rPr>
          <w:rFonts w:hint="eastAsia"/>
        </w:rPr>
        <w:t>(MSB)</w:t>
      </w:r>
      <w:r w:rsidRPr="002A5D42">
        <w:rPr>
          <w:rFonts w:hint="eastAsia"/>
        </w:rPr>
        <w:t>的结构与响应类型</w:t>
      </w:r>
      <w:r w:rsidRPr="002A5D42">
        <w:rPr>
          <w:rFonts w:hint="eastAsia"/>
        </w:rPr>
        <w:t>R1</w:t>
      </w:r>
      <w:r w:rsidRPr="002A5D42">
        <w:rPr>
          <w:rFonts w:hint="eastAsia"/>
        </w:rPr>
        <w:t>相同。其他四个字节</w:t>
      </w:r>
      <w:proofErr w:type="gramStart"/>
      <w:r w:rsidRPr="002A5D42">
        <w:rPr>
          <w:rFonts w:hint="eastAsia"/>
        </w:rPr>
        <w:t>包含卡</w:t>
      </w:r>
      <w:proofErr w:type="gramEnd"/>
      <w:r w:rsidRPr="002A5D42">
        <w:rPr>
          <w:rFonts w:hint="eastAsia"/>
        </w:rPr>
        <w:t>工作电压信息和参数中检查模式的回显，并由与</w:t>
      </w:r>
      <w:r w:rsidRPr="002A5D42">
        <w:rPr>
          <w:rFonts w:hint="eastAsia"/>
        </w:rPr>
        <w:t>SD</w:t>
      </w:r>
      <w:r w:rsidRPr="002A5D42">
        <w:rPr>
          <w:rFonts w:hint="eastAsia"/>
        </w:rPr>
        <w:t>模式中的</w:t>
      </w:r>
      <w:r w:rsidRPr="002A5D42">
        <w:rPr>
          <w:rFonts w:hint="eastAsia"/>
        </w:rPr>
        <w:t>R7</w:t>
      </w:r>
      <w:r w:rsidRPr="002A5D42">
        <w:rPr>
          <w:rFonts w:hint="eastAsia"/>
        </w:rPr>
        <w:t>响应相同的定义指定。</w:t>
      </w:r>
    </w:p>
    <w:p w:rsidR="002A5D42" w:rsidRDefault="002A5D42" w:rsidP="002A5D42">
      <w:pPr>
        <w:rPr>
          <w:rFonts w:hint="eastAsia"/>
        </w:rPr>
      </w:pPr>
      <w:r>
        <w:rPr>
          <w:noProof/>
        </w:rPr>
        <w:drawing>
          <wp:inline distT="0" distB="0" distL="0" distR="0" wp14:anchorId="10548D21" wp14:editId="4994A4AE">
            <wp:extent cx="5274310" cy="1090268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069E59B" wp14:editId="299A6F69">
            <wp:extent cx="1112109" cy="13901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31571" cy="141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D42" w:rsidRDefault="002A5D42" w:rsidP="002A5D42">
      <w:pPr>
        <w:jc w:val="center"/>
        <w:rPr>
          <w:rFonts w:hint="eastAsia"/>
        </w:rPr>
      </w:pPr>
    </w:p>
    <w:p w:rsidR="002A5D42" w:rsidRPr="002A5D42" w:rsidRDefault="002A5D42" w:rsidP="002A5D42">
      <w:pPr>
        <w:jc w:val="center"/>
        <w:rPr>
          <w:rFonts w:hint="eastAsia"/>
        </w:rPr>
      </w:pPr>
      <w:bookmarkStart w:id="0" w:name="_GoBack"/>
      <w:bookmarkEnd w:id="0"/>
    </w:p>
    <w:p w:rsidR="003218FF" w:rsidRPr="00265B3C" w:rsidRDefault="003218FF" w:rsidP="009534D7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4EF" w:rsidRDefault="007F24EF" w:rsidP="001D1454">
      <w:r>
        <w:separator/>
      </w:r>
    </w:p>
  </w:endnote>
  <w:endnote w:type="continuationSeparator" w:id="0">
    <w:p w:rsidR="007F24EF" w:rsidRDefault="007F24EF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4EF" w:rsidRDefault="007F24EF" w:rsidP="001D1454">
      <w:r>
        <w:separator/>
      </w:r>
    </w:p>
  </w:footnote>
  <w:footnote w:type="continuationSeparator" w:id="0">
    <w:p w:rsidR="007F24EF" w:rsidRDefault="007F24EF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425F"/>
    <w:multiLevelType w:val="hybridMultilevel"/>
    <w:tmpl w:val="1CFC37AE"/>
    <w:lvl w:ilvl="0" w:tplc="9E72F8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0B1F51"/>
    <w:rsid w:val="00176C7F"/>
    <w:rsid w:val="00186DCA"/>
    <w:rsid w:val="001D1454"/>
    <w:rsid w:val="00251A62"/>
    <w:rsid w:val="00265B3C"/>
    <w:rsid w:val="00276150"/>
    <w:rsid w:val="002A5D42"/>
    <w:rsid w:val="003218FF"/>
    <w:rsid w:val="003C1E81"/>
    <w:rsid w:val="004165F0"/>
    <w:rsid w:val="00487944"/>
    <w:rsid w:val="005847AA"/>
    <w:rsid w:val="005A5D90"/>
    <w:rsid w:val="006B003F"/>
    <w:rsid w:val="00722318"/>
    <w:rsid w:val="00736F05"/>
    <w:rsid w:val="007F24EF"/>
    <w:rsid w:val="008137ED"/>
    <w:rsid w:val="00882386"/>
    <w:rsid w:val="009534D7"/>
    <w:rsid w:val="009C3B94"/>
    <w:rsid w:val="009D501C"/>
    <w:rsid w:val="00A2733E"/>
    <w:rsid w:val="00A849C9"/>
    <w:rsid w:val="00B6124C"/>
    <w:rsid w:val="00B9316D"/>
    <w:rsid w:val="00C545F8"/>
    <w:rsid w:val="00CA22E9"/>
    <w:rsid w:val="00E858EF"/>
    <w:rsid w:val="00ED377F"/>
    <w:rsid w:val="00F7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24</cp:revision>
  <dcterms:created xsi:type="dcterms:W3CDTF">2023-12-14T04:21:00Z</dcterms:created>
  <dcterms:modified xsi:type="dcterms:W3CDTF">2024-06-14T09:02:00Z</dcterms:modified>
</cp:coreProperties>
</file>