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576" w:rsidRDefault="002A4B48" w:rsidP="002A4B48">
      <w:pPr>
        <w:jc w:val="center"/>
        <w:rPr>
          <w:rFonts w:hint="eastAsia"/>
          <w:b/>
          <w:sz w:val="24"/>
        </w:rPr>
      </w:pPr>
      <w:r w:rsidRPr="002A4B48">
        <w:rPr>
          <w:rFonts w:hint="eastAsia"/>
          <w:b/>
          <w:sz w:val="24"/>
        </w:rPr>
        <w:t>瀚海微</w:t>
      </w:r>
      <w:r w:rsidRPr="002A4B48">
        <w:rPr>
          <w:rFonts w:hint="eastAsia"/>
          <w:b/>
          <w:sz w:val="24"/>
        </w:rPr>
        <w:t>SD NAND</w:t>
      </w:r>
      <w:r w:rsidRPr="002A4B48">
        <w:rPr>
          <w:rFonts w:hint="eastAsia"/>
          <w:b/>
          <w:sz w:val="24"/>
        </w:rPr>
        <w:t>之</w:t>
      </w:r>
      <w:r w:rsidRPr="002A4B48">
        <w:rPr>
          <w:rFonts w:hint="eastAsia"/>
          <w:b/>
          <w:sz w:val="24"/>
        </w:rPr>
        <w:t xml:space="preserve">SD </w:t>
      </w:r>
      <w:r w:rsidRPr="002A4B48">
        <w:rPr>
          <w:rFonts w:hint="eastAsia"/>
          <w:b/>
          <w:sz w:val="24"/>
        </w:rPr>
        <w:t>协议（</w:t>
      </w:r>
      <w:r w:rsidRPr="002A4B48">
        <w:rPr>
          <w:rFonts w:hint="eastAsia"/>
          <w:b/>
          <w:sz w:val="24"/>
        </w:rPr>
        <w:t>44</w:t>
      </w:r>
      <w:r w:rsidRPr="002A4B48">
        <w:rPr>
          <w:rFonts w:hint="eastAsia"/>
          <w:b/>
          <w:sz w:val="24"/>
        </w:rPr>
        <w:t>）</w:t>
      </w:r>
      <w:r w:rsidR="00D224F2">
        <w:rPr>
          <w:rFonts w:hint="eastAsia"/>
          <w:b/>
          <w:sz w:val="24"/>
        </w:rPr>
        <w:t>SD</w:t>
      </w:r>
      <w:r w:rsidR="00D224F2">
        <w:rPr>
          <w:rFonts w:hint="eastAsia"/>
          <w:b/>
          <w:sz w:val="24"/>
        </w:rPr>
        <w:t>协议的专业术语</w:t>
      </w:r>
    </w:p>
    <w:p w:rsidR="002A4B48" w:rsidRPr="002A4B48" w:rsidRDefault="002A4B48" w:rsidP="002A4B48">
      <w:pPr>
        <w:jc w:val="center"/>
        <w:rPr>
          <w:rFonts w:hint="eastAsia"/>
          <w:b/>
          <w:sz w:val="24"/>
        </w:rPr>
      </w:pPr>
    </w:p>
    <w:p w:rsidR="002A4B48" w:rsidRDefault="002A4B48">
      <w:pPr>
        <w:rPr>
          <w:rFonts w:hint="eastAsia"/>
          <w:b/>
          <w:sz w:val="22"/>
        </w:rPr>
      </w:pPr>
      <w:r w:rsidRPr="002A4B48">
        <w:rPr>
          <w:rFonts w:hint="eastAsia"/>
          <w:b/>
          <w:sz w:val="22"/>
        </w:rPr>
        <w:t>附录</w:t>
      </w:r>
      <w:r w:rsidRPr="002A4B48">
        <w:rPr>
          <w:rFonts w:hint="eastAsia"/>
          <w:b/>
          <w:sz w:val="22"/>
        </w:rPr>
        <w:t>(</w:t>
      </w:r>
      <w:r w:rsidRPr="002A4B48">
        <w:rPr>
          <w:rFonts w:hint="eastAsia"/>
          <w:b/>
          <w:sz w:val="22"/>
        </w:rPr>
        <w:t>规范性</w:t>
      </w:r>
      <w:r w:rsidRPr="002A4B48">
        <w:rPr>
          <w:rFonts w:hint="eastAsia"/>
          <w:b/>
          <w:sz w:val="22"/>
        </w:rPr>
        <w:t>):</w:t>
      </w:r>
      <w:r w:rsidRPr="002A4B48">
        <w:rPr>
          <w:rFonts w:hint="eastAsia"/>
          <w:b/>
          <w:sz w:val="22"/>
        </w:rPr>
        <w:t>特殊条款</w:t>
      </w:r>
    </w:p>
    <w:p w:rsidR="002A4B48" w:rsidRDefault="002A4B48">
      <w:pPr>
        <w:rPr>
          <w:rFonts w:hint="eastAsia"/>
          <w:b/>
          <w:sz w:val="22"/>
        </w:rPr>
      </w:pPr>
    </w:p>
    <w:p w:rsidR="00F86322" w:rsidRPr="00F86322" w:rsidRDefault="002A4B48">
      <w:pPr>
        <w:rPr>
          <w:rFonts w:hint="eastAsia"/>
          <w:b/>
          <w:sz w:val="24"/>
        </w:rPr>
      </w:pPr>
      <w:r w:rsidRPr="00F86322">
        <w:rPr>
          <w:rFonts w:hint="eastAsia"/>
          <w:b/>
          <w:sz w:val="24"/>
        </w:rPr>
        <w:t>术语：</w:t>
      </w:r>
    </w:p>
    <w:p w:rsidR="002A4B48" w:rsidRDefault="002A4B48">
      <w:pPr>
        <w:rPr>
          <w:rFonts w:hint="eastAsia"/>
          <w:sz w:val="22"/>
        </w:rPr>
      </w:pPr>
      <w:r>
        <w:rPr>
          <w:sz w:val="22"/>
        </w:rPr>
        <w:t>B</w:t>
      </w:r>
      <w:r>
        <w:rPr>
          <w:rFonts w:hint="eastAsia"/>
          <w:sz w:val="22"/>
        </w:rPr>
        <w:t xml:space="preserve">lock                            </w:t>
      </w:r>
      <w:r w:rsidRPr="002A4B48">
        <w:rPr>
          <w:rFonts w:hint="eastAsia"/>
          <w:sz w:val="22"/>
        </w:rPr>
        <w:t>基本数据传输单位</w:t>
      </w:r>
    </w:p>
    <w:p w:rsidR="002A4B48" w:rsidRDefault="002A4B48">
      <w:pPr>
        <w:rPr>
          <w:rFonts w:hint="eastAsia"/>
          <w:sz w:val="22"/>
        </w:rPr>
      </w:pPr>
    </w:p>
    <w:p w:rsidR="002A4B48" w:rsidRDefault="002A4B48">
      <w:pPr>
        <w:rPr>
          <w:rFonts w:hint="eastAsia"/>
          <w:sz w:val="22"/>
        </w:rPr>
      </w:pPr>
      <w:r>
        <w:rPr>
          <w:sz w:val="22"/>
        </w:rPr>
        <w:t>B</w:t>
      </w:r>
      <w:r>
        <w:rPr>
          <w:rFonts w:hint="eastAsia"/>
          <w:sz w:val="22"/>
        </w:rPr>
        <w:t xml:space="preserve">roadcast                        </w:t>
      </w:r>
      <w:r w:rsidRPr="002A4B48">
        <w:rPr>
          <w:rFonts w:hint="eastAsia"/>
          <w:sz w:val="22"/>
        </w:rPr>
        <w:t>向</w:t>
      </w:r>
      <w:r w:rsidRPr="002A4B48">
        <w:rPr>
          <w:rFonts w:hint="eastAsia"/>
          <w:sz w:val="22"/>
        </w:rPr>
        <w:t>SD</w:t>
      </w:r>
      <w:r w:rsidRPr="002A4B48">
        <w:rPr>
          <w:rFonts w:hint="eastAsia"/>
          <w:sz w:val="22"/>
        </w:rPr>
        <w:t>总线上的所有卡发送的命令</w:t>
      </w:r>
    </w:p>
    <w:p w:rsidR="002A4B48" w:rsidRDefault="002A4B48">
      <w:pPr>
        <w:rPr>
          <w:rFonts w:hint="eastAsia"/>
          <w:sz w:val="22"/>
        </w:rPr>
      </w:pPr>
    </w:p>
    <w:p w:rsidR="002A4B48" w:rsidRDefault="002A4B48">
      <w:pPr>
        <w:rPr>
          <w:rFonts w:hint="eastAsia"/>
          <w:sz w:val="22"/>
        </w:rPr>
      </w:pPr>
      <w:proofErr w:type="spellStart"/>
      <w:r w:rsidRPr="002A4B48">
        <w:rPr>
          <w:rFonts w:hint="eastAsia"/>
          <w:sz w:val="22"/>
        </w:rPr>
        <w:t>Blocklen</w:t>
      </w:r>
      <w:proofErr w:type="spellEnd"/>
      <w:r>
        <w:rPr>
          <w:rFonts w:hint="eastAsia"/>
          <w:sz w:val="22"/>
        </w:rPr>
        <w:t xml:space="preserve">                         </w:t>
      </w:r>
      <w:r w:rsidRPr="002A4B48">
        <w:rPr>
          <w:rFonts w:hint="eastAsia"/>
          <w:sz w:val="22"/>
        </w:rPr>
        <w:t>Block CMD16</w:t>
      </w:r>
      <w:r w:rsidRPr="002A4B48">
        <w:rPr>
          <w:rFonts w:hint="eastAsia"/>
          <w:sz w:val="22"/>
        </w:rPr>
        <w:t>设置的长度</w:t>
      </w:r>
    </w:p>
    <w:p w:rsidR="002A4B48" w:rsidRDefault="002A4B48">
      <w:pPr>
        <w:rPr>
          <w:rFonts w:hint="eastAsia"/>
          <w:sz w:val="22"/>
        </w:rPr>
      </w:pPr>
    </w:p>
    <w:p w:rsidR="002A4B48" w:rsidRPr="002A4B48" w:rsidRDefault="002A4B48" w:rsidP="002A4B48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Distributed                       </w:t>
      </w:r>
      <w:r w:rsidRPr="002A4B48">
        <w:rPr>
          <w:rFonts w:hint="eastAsia"/>
          <w:sz w:val="22"/>
        </w:rPr>
        <w:t>主机与卡之间的信号通路，具有分布式系统效应。</w:t>
      </w:r>
    </w:p>
    <w:p w:rsidR="002A4B48" w:rsidRDefault="002A4B48" w:rsidP="002A4B48">
      <w:pPr>
        <w:ind w:firstLineChars="1600" w:firstLine="3520"/>
        <w:rPr>
          <w:rFonts w:hint="eastAsia"/>
          <w:sz w:val="22"/>
        </w:rPr>
      </w:pPr>
      <w:r w:rsidRPr="002A4B48">
        <w:rPr>
          <w:rFonts w:hint="eastAsia"/>
          <w:sz w:val="22"/>
        </w:rPr>
        <w:t>如传输线理论所述。</w:t>
      </w:r>
    </w:p>
    <w:p w:rsidR="002A4B48" w:rsidRDefault="002A4B48" w:rsidP="002A4B48">
      <w:pPr>
        <w:ind w:firstLineChars="1600" w:firstLine="3520"/>
        <w:rPr>
          <w:rFonts w:hint="eastAsia"/>
          <w:sz w:val="22"/>
        </w:rPr>
      </w:pPr>
    </w:p>
    <w:p w:rsidR="002A4B48" w:rsidRDefault="002A4B48" w:rsidP="002A4B48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Flash                            </w:t>
      </w:r>
      <w:r w:rsidRPr="002A4B48">
        <w:rPr>
          <w:rFonts w:hint="eastAsia"/>
          <w:sz w:val="22"/>
        </w:rPr>
        <w:t>一种多次可编程的非易失性存储器</w:t>
      </w:r>
    </w:p>
    <w:p w:rsidR="002A4B48" w:rsidRDefault="002A4B48" w:rsidP="002A4B48">
      <w:pPr>
        <w:rPr>
          <w:rFonts w:hint="eastAsia"/>
          <w:sz w:val="22"/>
        </w:rPr>
      </w:pPr>
    </w:p>
    <w:p w:rsidR="002A4B48" w:rsidRDefault="002A4B48" w:rsidP="002A4B48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Fixed Data Window                </w:t>
      </w:r>
      <w:r w:rsidRPr="002A4B48">
        <w:rPr>
          <w:rFonts w:hint="eastAsia"/>
          <w:sz w:val="22"/>
        </w:rPr>
        <w:t>对于所有延迟变化，有效数据窗口有一个重叠区域。</w:t>
      </w:r>
    </w:p>
    <w:p w:rsidR="002A4B48" w:rsidRDefault="002A4B48" w:rsidP="002A4B48">
      <w:pPr>
        <w:rPr>
          <w:rFonts w:hint="eastAsia"/>
          <w:sz w:val="22"/>
        </w:rPr>
      </w:pPr>
    </w:p>
    <w:p w:rsidR="002A4B48" w:rsidRDefault="002A4B48" w:rsidP="002A4B48">
      <w:pPr>
        <w:rPr>
          <w:rFonts w:hint="eastAsia"/>
          <w:sz w:val="22"/>
        </w:rPr>
      </w:pPr>
      <w:r w:rsidRPr="002A4B48">
        <w:rPr>
          <w:sz w:val="22"/>
        </w:rPr>
        <w:t>G</w:t>
      </w:r>
      <w:r w:rsidRPr="002A4B48">
        <w:rPr>
          <w:rFonts w:hint="eastAsia"/>
          <w:sz w:val="22"/>
        </w:rPr>
        <w:t>roup</w:t>
      </w:r>
      <w:r>
        <w:rPr>
          <w:rFonts w:hint="eastAsia"/>
          <w:sz w:val="22"/>
        </w:rPr>
        <w:t xml:space="preserve">                           </w:t>
      </w:r>
      <w:r w:rsidRPr="002A4B48">
        <w:rPr>
          <w:rFonts w:hint="eastAsia"/>
          <w:sz w:val="22"/>
        </w:rPr>
        <w:t>扇区数，复合擦写保护单元</w:t>
      </w:r>
    </w:p>
    <w:p w:rsidR="002A4B48" w:rsidRDefault="002A4B48" w:rsidP="002A4B48">
      <w:pPr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>
        <w:rPr>
          <w:rFonts w:hint="eastAsia"/>
          <w:sz w:val="22"/>
        </w:rPr>
        <w:t xml:space="preserve">Lumped                         </w:t>
      </w:r>
      <w:r w:rsidRPr="002A4B48">
        <w:rPr>
          <w:rFonts w:hint="eastAsia"/>
          <w:sz w:val="22"/>
        </w:rPr>
        <w:t>与信号上升时间相比，主机和卡之间的</w:t>
      </w:r>
      <w:r>
        <w:rPr>
          <w:rFonts w:hint="eastAsia"/>
          <w:sz w:val="22"/>
        </w:rPr>
        <w:t>Lumped</w:t>
      </w:r>
      <w:r w:rsidRPr="002A4B48">
        <w:rPr>
          <w:rFonts w:hint="eastAsia"/>
          <w:sz w:val="22"/>
        </w:rPr>
        <w:t>信号路径相当小。它被认为是“</w:t>
      </w:r>
      <w:r>
        <w:rPr>
          <w:rFonts w:hint="eastAsia"/>
          <w:sz w:val="22"/>
        </w:rPr>
        <w:t>lumped</w:t>
      </w:r>
      <w:r w:rsidRPr="002A4B48">
        <w:rPr>
          <w:rFonts w:hint="eastAsia"/>
          <w:sz w:val="22"/>
        </w:rPr>
        <w:t>”系统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 w:rsidRPr="002A4B48">
        <w:rPr>
          <w:rFonts w:hint="eastAsia"/>
          <w:sz w:val="22"/>
        </w:rPr>
        <w:t>open-drain</w:t>
      </w:r>
      <w:r>
        <w:rPr>
          <w:rFonts w:hint="eastAsia"/>
          <w:sz w:val="22"/>
        </w:rPr>
        <w:t xml:space="preserve">                       </w:t>
      </w:r>
      <w:r w:rsidRPr="002A4B48">
        <w:rPr>
          <w:rFonts w:hint="eastAsia"/>
          <w:sz w:val="22"/>
        </w:rPr>
        <w:t>逻辑接口的工作模式。外部电阻或电流源用于将接口电平拉至</w:t>
      </w:r>
      <w:r w:rsidRPr="002A4B48">
        <w:rPr>
          <w:rFonts w:hint="eastAsia"/>
          <w:sz w:val="22"/>
        </w:rPr>
        <w:t>HIGH</w:t>
      </w:r>
      <w:r w:rsidRPr="002A4B48">
        <w:rPr>
          <w:rFonts w:hint="eastAsia"/>
          <w:sz w:val="22"/>
        </w:rPr>
        <w:t>，内部晶体管将其推至</w:t>
      </w:r>
      <w:r w:rsidRPr="002A4B48">
        <w:rPr>
          <w:rFonts w:hint="eastAsia"/>
          <w:sz w:val="22"/>
        </w:rPr>
        <w:t>LOW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proofErr w:type="gramStart"/>
      <w:r>
        <w:rPr>
          <w:rFonts w:hint="eastAsia"/>
          <w:sz w:val="22"/>
        </w:rPr>
        <w:t>payload</w:t>
      </w:r>
      <w:proofErr w:type="gramEnd"/>
      <w:r>
        <w:rPr>
          <w:rFonts w:hint="eastAsia"/>
          <w:sz w:val="22"/>
        </w:rPr>
        <w:t xml:space="preserve">                          Net data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>
        <w:rPr>
          <w:rFonts w:hint="eastAsia"/>
          <w:sz w:val="22"/>
        </w:rPr>
        <w:t xml:space="preserve">push-pull                        </w:t>
      </w:r>
      <w:r w:rsidRPr="002A4B48">
        <w:rPr>
          <w:rFonts w:hint="eastAsia"/>
          <w:sz w:val="22"/>
        </w:rPr>
        <w:t>推挽逻辑接口工作模式，使用一对互补的晶体管将接口电平推到</w:t>
      </w:r>
      <w:r w:rsidRPr="002A4B48">
        <w:rPr>
          <w:rFonts w:hint="eastAsia"/>
          <w:sz w:val="22"/>
        </w:rPr>
        <w:t>HIGH</w:t>
      </w:r>
      <w:r w:rsidRPr="002A4B48">
        <w:rPr>
          <w:rFonts w:hint="eastAsia"/>
          <w:sz w:val="22"/>
        </w:rPr>
        <w:t>或</w:t>
      </w:r>
      <w:r w:rsidRPr="002A4B48">
        <w:rPr>
          <w:rFonts w:hint="eastAsia"/>
          <w:sz w:val="22"/>
        </w:rPr>
        <w:t>LOW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>
        <w:rPr>
          <w:rFonts w:hint="eastAsia"/>
          <w:sz w:val="22"/>
        </w:rPr>
        <w:t xml:space="preserve">sector                           </w:t>
      </w:r>
      <w:r w:rsidRPr="002A4B48">
        <w:rPr>
          <w:rFonts w:hint="eastAsia"/>
          <w:sz w:val="22"/>
        </w:rPr>
        <w:t>扇区块的数目，基本擦除单位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 w:rsidRPr="002A4B48">
        <w:rPr>
          <w:sz w:val="22"/>
        </w:rPr>
        <w:t>stuff bit</w:t>
      </w:r>
      <w:r>
        <w:rPr>
          <w:rFonts w:hint="eastAsia"/>
          <w:sz w:val="22"/>
        </w:rPr>
        <w:t xml:space="preserve">                          </w:t>
      </w:r>
      <w:proofErr w:type="gramStart"/>
      <w:r w:rsidRPr="002A4B48">
        <w:rPr>
          <w:rFonts w:hint="eastAsia"/>
          <w:sz w:val="22"/>
        </w:rPr>
        <w:t>填充位确保</w:t>
      </w:r>
      <w:proofErr w:type="gramEnd"/>
      <w:r w:rsidRPr="002A4B48">
        <w:rPr>
          <w:rFonts w:hint="eastAsia"/>
          <w:sz w:val="22"/>
        </w:rPr>
        <w:t>命令和响应的帧长度固定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 w:rsidRPr="002A4B48">
        <w:rPr>
          <w:sz w:val="22"/>
        </w:rPr>
        <w:t>three-state driver</w:t>
      </w:r>
      <w:r>
        <w:rPr>
          <w:rFonts w:hint="eastAsia"/>
          <w:sz w:val="22"/>
        </w:rPr>
        <w:t xml:space="preserve">                  </w:t>
      </w:r>
      <w:r w:rsidRPr="002A4B48">
        <w:rPr>
          <w:rFonts w:hint="eastAsia"/>
          <w:sz w:val="22"/>
        </w:rPr>
        <w:t>一种驱动级，有三个输出驱动状态</w:t>
      </w:r>
      <w:r w:rsidRPr="002A4B48">
        <w:rPr>
          <w:rFonts w:hint="eastAsia"/>
          <w:sz w:val="22"/>
        </w:rPr>
        <w:t>:</w:t>
      </w:r>
      <w:r>
        <w:rPr>
          <w:rFonts w:hint="eastAsia"/>
          <w:sz w:val="22"/>
        </w:rPr>
        <w:t>高、</w:t>
      </w:r>
      <w:r w:rsidRPr="002A4B48">
        <w:rPr>
          <w:rFonts w:hint="eastAsia"/>
          <w:sz w:val="22"/>
        </w:rPr>
        <w:t>低和高阻抗</w:t>
      </w:r>
      <w:r w:rsidRPr="002A4B48">
        <w:rPr>
          <w:rFonts w:hint="eastAsia"/>
          <w:sz w:val="22"/>
        </w:rPr>
        <w:t>(</w:t>
      </w:r>
      <w:r w:rsidRPr="002A4B48">
        <w:rPr>
          <w:rFonts w:hint="eastAsia"/>
          <w:sz w:val="22"/>
        </w:rPr>
        <w:t>这意味着接口对接口电平没有任何影响</w:t>
      </w:r>
      <w:r w:rsidRPr="002A4B48">
        <w:rPr>
          <w:rFonts w:hint="eastAsia"/>
          <w:sz w:val="22"/>
        </w:rPr>
        <w:t>)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 w:rsidRPr="002A4B48">
        <w:rPr>
          <w:sz w:val="22"/>
        </w:rPr>
        <w:t>token</w:t>
      </w:r>
      <w:r>
        <w:rPr>
          <w:rFonts w:hint="eastAsia"/>
          <w:sz w:val="22"/>
        </w:rPr>
        <w:t xml:space="preserve">                            </w:t>
      </w:r>
      <w:r w:rsidRPr="002A4B48">
        <w:rPr>
          <w:rFonts w:hint="eastAsia"/>
          <w:sz w:val="22"/>
        </w:rPr>
        <w:t>表示命令的</w:t>
      </w:r>
      <w:r>
        <w:rPr>
          <w:rFonts w:hint="eastAsia"/>
          <w:sz w:val="22"/>
        </w:rPr>
        <w:t>代码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 w:rsidRPr="002A4B48">
        <w:rPr>
          <w:sz w:val="22"/>
        </w:rPr>
        <w:t>Tuning</w:t>
      </w:r>
      <w:r>
        <w:rPr>
          <w:rFonts w:hint="eastAsia"/>
          <w:sz w:val="22"/>
        </w:rPr>
        <w:t xml:space="preserve">                           </w:t>
      </w:r>
      <w:r w:rsidRPr="002A4B48">
        <w:rPr>
          <w:rFonts w:hint="eastAsia"/>
          <w:sz w:val="22"/>
        </w:rPr>
        <w:t>主机通过发送</w:t>
      </w:r>
      <w:proofErr w:type="gramStart"/>
      <w:r w:rsidRPr="002A4B48">
        <w:rPr>
          <w:rFonts w:hint="eastAsia"/>
          <w:sz w:val="22"/>
        </w:rPr>
        <w:t>调优块命令</w:t>
      </w:r>
      <w:proofErr w:type="gramEnd"/>
      <w:r w:rsidRPr="002A4B48">
        <w:rPr>
          <w:rFonts w:hint="eastAsia"/>
          <w:sz w:val="22"/>
        </w:rPr>
        <w:t>调整采样时钟。</w:t>
      </w: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</w:p>
    <w:p w:rsidR="002A4B48" w:rsidRDefault="002A4B48" w:rsidP="002A4B48">
      <w:pPr>
        <w:ind w:left="3520" w:hangingChars="1600" w:hanging="3520"/>
        <w:rPr>
          <w:rFonts w:hint="eastAsia"/>
          <w:sz w:val="22"/>
        </w:rPr>
      </w:pPr>
      <w:r w:rsidRPr="002A4B48">
        <w:rPr>
          <w:sz w:val="22"/>
        </w:rPr>
        <w:t>Variable Data Window</w:t>
      </w:r>
      <w:r>
        <w:rPr>
          <w:rFonts w:hint="eastAsia"/>
          <w:sz w:val="22"/>
        </w:rPr>
        <w:t xml:space="preserve">              </w:t>
      </w:r>
      <w:r w:rsidRPr="002A4B48">
        <w:rPr>
          <w:rFonts w:hint="eastAsia"/>
          <w:sz w:val="22"/>
        </w:rPr>
        <w:t>对于所有的工艺、电压和温度变化，有效数据窗口的重叠区域</w:t>
      </w:r>
      <w:proofErr w:type="gramStart"/>
      <w:r w:rsidRPr="002A4B48">
        <w:rPr>
          <w:rFonts w:hint="eastAsia"/>
          <w:sz w:val="22"/>
        </w:rPr>
        <w:t>不</w:t>
      </w:r>
      <w:proofErr w:type="gramEnd"/>
      <w:r w:rsidRPr="002A4B48">
        <w:rPr>
          <w:rFonts w:hint="eastAsia"/>
          <w:sz w:val="22"/>
        </w:rPr>
        <w:t>可用或太小。</w:t>
      </w:r>
    </w:p>
    <w:p w:rsidR="002A4B48" w:rsidRDefault="00F86322" w:rsidP="00F86322">
      <w:pPr>
        <w:ind w:left="3855" w:hangingChars="1600" w:hanging="3855"/>
        <w:rPr>
          <w:rFonts w:hint="eastAsia"/>
          <w:b/>
          <w:sz w:val="24"/>
        </w:rPr>
      </w:pPr>
      <w:r w:rsidRPr="00F86322">
        <w:rPr>
          <w:rFonts w:hint="eastAsia"/>
          <w:b/>
          <w:sz w:val="24"/>
        </w:rPr>
        <w:lastRenderedPageBreak/>
        <w:t>缩写</w:t>
      </w:r>
      <w:r>
        <w:rPr>
          <w:rFonts w:hint="eastAsia"/>
          <w:b/>
          <w:sz w:val="24"/>
        </w:rPr>
        <w:t>：</w:t>
      </w:r>
    </w:p>
    <w:p w:rsidR="00C20851" w:rsidRDefault="00C20851" w:rsidP="00F86322">
      <w:pPr>
        <w:ind w:left="3855" w:hangingChars="1600" w:hanging="3855"/>
        <w:rPr>
          <w:rFonts w:hint="eastAsia"/>
          <w:b/>
          <w:sz w:val="24"/>
        </w:rPr>
      </w:pPr>
    </w:p>
    <w:p w:rsidR="00F86322" w:rsidRDefault="00F86322" w:rsidP="00F86322">
      <w:pPr>
        <w:ind w:left="3520" w:hangingChars="1600" w:hanging="3520"/>
        <w:rPr>
          <w:rFonts w:hint="eastAsia"/>
          <w:sz w:val="22"/>
        </w:rPr>
      </w:pPr>
      <w:r w:rsidRPr="00F86322">
        <w:rPr>
          <w:sz w:val="22"/>
        </w:rPr>
        <w:t>ACMD6</w:t>
      </w:r>
      <w:r>
        <w:rPr>
          <w:rFonts w:hint="eastAsia"/>
          <w:sz w:val="22"/>
        </w:rPr>
        <w:t xml:space="preserve">                          </w:t>
      </w:r>
      <w:r w:rsidRPr="00F86322">
        <w:rPr>
          <w:rFonts w:hint="eastAsia"/>
          <w:sz w:val="22"/>
        </w:rPr>
        <w:t>设置总线宽度命令</w:t>
      </w:r>
    </w:p>
    <w:p w:rsidR="00104F5C" w:rsidRDefault="00104F5C" w:rsidP="00F86322">
      <w:pPr>
        <w:ind w:left="3520" w:hangingChars="1600" w:hanging="3520"/>
        <w:rPr>
          <w:rFonts w:hint="eastAsia"/>
          <w:sz w:val="22"/>
        </w:rPr>
      </w:pPr>
    </w:p>
    <w:p w:rsidR="00F86322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ACMD41</w:t>
      </w:r>
      <w:r>
        <w:rPr>
          <w:rFonts w:hint="eastAsia"/>
          <w:sz w:val="22"/>
        </w:rPr>
        <w:t xml:space="preserve">                         </w:t>
      </w:r>
      <w:r w:rsidRPr="00104F5C">
        <w:rPr>
          <w:rFonts w:hint="eastAsia"/>
          <w:sz w:val="22"/>
        </w:rPr>
        <w:t>初始化命令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AU</w:t>
      </w:r>
      <w:r>
        <w:rPr>
          <w:rFonts w:hint="eastAsia"/>
          <w:sz w:val="22"/>
        </w:rPr>
        <w:t xml:space="preserve">                              </w:t>
      </w:r>
      <w:r w:rsidRPr="00104F5C">
        <w:rPr>
          <w:rFonts w:hint="eastAsia"/>
          <w:sz w:val="22"/>
        </w:rPr>
        <w:t>分配单元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CID</w:t>
      </w:r>
      <w:r>
        <w:rPr>
          <w:rFonts w:hint="eastAsia"/>
          <w:sz w:val="22"/>
        </w:rPr>
        <w:t xml:space="preserve">                             </w:t>
      </w:r>
      <w:r w:rsidRPr="00104F5C">
        <w:rPr>
          <w:rFonts w:hint="eastAsia"/>
          <w:sz w:val="22"/>
        </w:rPr>
        <w:t>卡片识别号码寄存器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CLK</w:t>
      </w:r>
      <w:r>
        <w:rPr>
          <w:rFonts w:hint="eastAsia"/>
          <w:sz w:val="22"/>
        </w:rPr>
        <w:t xml:space="preserve">                             </w:t>
      </w:r>
      <w:r w:rsidRPr="00104F5C">
        <w:rPr>
          <w:rFonts w:hint="eastAsia"/>
          <w:sz w:val="22"/>
        </w:rPr>
        <w:t>时钟信号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CMD</w:t>
      </w:r>
      <w:r>
        <w:rPr>
          <w:rFonts w:hint="eastAsia"/>
          <w:sz w:val="22"/>
        </w:rPr>
        <w:t xml:space="preserve">                            </w:t>
      </w:r>
      <w:r w:rsidRPr="00104F5C">
        <w:rPr>
          <w:rFonts w:hint="eastAsia"/>
          <w:sz w:val="22"/>
        </w:rPr>
        <w:t>命令行或</w:t>
      </w:r>
      <w:r w:rsidRPr="00104F5C">
        <w:rPr>
          <w:rFonts w:hint="eastAsia"/>
          <w:sz w:val="22"/>
        </w:rPr>
        <w:t>SD</w:t>
      </w:r>
      <w:r w:rsidRPr="00104F5C">
        <w:rPr>
          <w:rFonts w:hint="eastAsia"/>
          <w:sz w:val="22"/>
        </w:rPr>
        <w:t>总线命令</w:t>
      </w:r>
      <w:r w:rsidRPr="00104F5C">
        <w:rPr>
          <w:rFonts w:hint="eastAsia"/>
          <w:sz w:val="22"/>
        </w:rPr>
        <w:t>(</w:t>
      </w:r>
      <w:r w:rsidRPr="00104F5C">
        <w:rPr>
          <w:rFonts w:hint="eastAsia"/>
          <w:sz w:val="22"/>
        </w:rPr>
        <w:t>如果扩展为</w:t>
      </w:r>
      <w:r w:rsidRPr="00104F5C">
        <w:rPr>
          <w:rFonts w:hint="eastAsia"/>
          <w:sz w:val="22"/>
        </w:rPr>
        <w:t>CMDXX)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CRC</w:t>
      </w:r>
      <w:r>
        <w:rPr>
          <w:rFonts w:hint="eastAsia"/>
          <w:sz w:val="22"/>
        </w:rPr>
        <w:t xml:space="preserve">                             </w:t>
      </w:r>
      <w:r w:rsidRPr="00104F5C">
        <w:rPr>
          <w:rFonts w:hint="eastAsia"/>
          <w:sz w:val="22"/>
        </w:rPr>
        <w:t>循环冗余校验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CSD</w:t>
      </w:r>
      <w:r>
        <w:rPr>
          <w:rFonts w:hint="eastAsia"/>
          <w:sz w:val="22"/>
        </w:rPr>
        <w:t xml:space="preserve">                             </w:t>
      </w:r>
      <w:r w:rsidRPr="00104F5C">
        <w:rPr>
          <w:rFonts w:hint="eastAsia"/>
          <w:sz w:val="22"/>
        </w:rPr>
        <w:t>卡片专用数据寄存器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CMD0</w:t>
      </w:r>
      <w:r>
        <w:rPr>
          <w:rFonts w:hint="eastAsia"/>
          <w:sz w:val="22"/>
        </w:rPr>
        <w:t xml:space="preserve">                            </w:t>
      </w:r>
      <w:r w:rsidRPr="00104F5C">
        <w:rPr>
          <w:rFonts w:hint="eastAsia"/>
          <w:sz w:val="22"/>
        </w:rPr>
        <w:t>复位命令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CMD8</w:t>
      </w:r>
      <w:r>
        <w:rPr>
          <w:rFonts w:hint="eastAsia"/>
          <w:sz w:val="22"/>
        </w:rPr>
        <w:t xml:space="preserve">                            </w:t>
      </w:r>
      <w:r w:rsidRPr="00104F5C">
        <w:rPr>
          <w:rFonts w:hint="eastAsia"/>
          <w:sz w:val="22"/>
        </w:rPr>
        <w:t>电压检查命令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CMD6</w:t>
      </w:r>
      <w:r>
        <w:rPr>
          <w:rFonts w:hint="eastAsia"/>
          <w:sz w:val="22"/>
        </w:rPr>
        <w:t xml:space="preserve">                            </w:t>
      </w:r>
      <w:r w:rsidRPr="00104F5C">
        <w:rPr>
          <w:rFonts w:hint="eastAsia"/>
          <w:sz w:val="22"/>
        </w:rPr>
        <w:t>Switch</w:t>
      </w:r>
      <w:r w:rsidRPr="00104F5C">
        <w:rPr>
          <w:rFonts w:hint="eastAsia"/>
          <w:sz w:val="22"/>
        </w:rPr>
        <w:t>用于选择一种</w:t>
      </w:r>
      <w:r w:rsidRPr="00104F5C">
        <w:rPr>
          <w:rFonts w:hint="eastAsia"/>
          <w:sz w:val="22"/>
        </w:rPr>
        <w:t>UHS-I</w:t>
      </w:r>
      <w:r w:rsidRPr="00104F5C">
        <w:rPr>
          <w:rFonts w:hint="eastAsia"/>
          <w:sz w:val="22"/>
        </w:rPr>
        <w:t>模式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CMD11</w:t>
      </w:r>
      <w:r>
        <w:rPr>
          <w:rFonts w:hint="eastAsia"/>
          <w:sz w:val="22"/>
        </w:rPr>
        <w:t xml:space="preserve">                           </w:t>
      </w:r>
      <w:r w:rsidRPr="00104F5C">
        <w:rPr>
          <w:rFonts w:hint="eastAsia"/>
          <w:sz w:val="22"/>
        </w:rPr>
        <w:t>电压开关命令，将信号电平</w:t>
      </w:r>
      <w:r w:rsidRPr="00104F5C">
        <w:rPr>
          <w:rFonts w:hint="eastAsia"/>
          <w:sz w:val="22"/>
        </w:rPr>
        <w:t>3.3V</w:t>
      </w:r>
      <w:r w:rsidRPr="00104F5C">
        <w:rPr>
          <w:rFonts w:hint="eastAsia"/>
          <w:sz w:val="22"/>
        </w:rPr>
        <w:t>改变为</w:t>
      </w:r>
      <w:r w:rsidRPr="00104F5C">
        <w:rPr>
          <w:rFonts w:hint="eastAsia"/>
          <w:sz w:val="22"/>
        </w:rPr>
        <w:t>1.8V</w:t>
      </w:r>
      <w:r w:rsidRPr="00104F5C">
        <w:rPr>
          <w:rFonts w:hint="eastAsia"/>
          <w:sz w:val="22"/>
        </w:rPr>
        <w:t>。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CMD19</w:t>
      </w:r>
      <w:r>
        <w:rPr>
          <w:rFonts w:hint="eastAsia"/>
          <w:sz w:val="22"/>
        </w:rPr>
        <w:t xml:space="preserve">                           </w:t>
      </w:r>
      <w:r w:rsidRPr="00104F5C">
        <w:rPr>
          <w:rFonts w:hint="eastAsia"/>
          <w:sz w:val="22"/>
        </w:rPr>
        <w:t>用于发送</w:t>
      </w:r>
      <w:proofErr w:type="gramStart"/>
      <w:r w:rsidRPr="00104F5C">
        <w:rPr>
          <w:rFonts w:hint="eastAsia"/>
          <w:sz w:val="22"/>
        </w:rPr>
        <w:t>调优块的</w:t>
      </w:r>
      <w:proofErr w:type="gramEnd"/>
      <w:r w:rsidRPr="00104F5C">
        <w:rPr>
          <w:rFonts w:hint="eastAsia"/>
          <w:sz w:val="22"/>
        </w:rPr>
        <w:t>新命令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DAT or DAT[3:0]</w:t>
      </w:r>
      <w:r>
        <w:rPr>
          <w:rFonts w:hint="eastAsia"/>
          <w:sz w:val="22"/>
        </w:rPr>
        <w:t xml:space="preserve">                    </w:t>
      </w:r>
      <w:r w:rsidRPr="00104F5C">
        <w:rPr>
          <w:rFonts w:hint="eastAsia"/>
          <w:sz w:val="22"/>
        </w:rPr>
        <w:t>SD</w:t>
      </w:r>
      <w:r w:rsidRPr="00104F5C">
        <w:rPr>
          <w:rFonts w:hint="eastAsia"/>
          <w:sz w:val="22"/>
        </w:rPr>
        <w:t>总线</w:t>
      </w:r>
      <w:r w:rsidRPr="00104F5C">
        <w:rPr>
          <w:rFonts w:hint="eastAsia"/>
          <w:sz w:val="22"/>
        </w:rPr>
        <w:t>4</w:t>
      </w:r>
      <w:r w:rsidRPr="00104F5C">
        <w:rPr>
          <w:rFonts w:hint="eastAsia"/>
          <w:sz w:val="22"/>
        </w:rPr>
        <w:t>位数据线</w:t>
      </w: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</w:p>
    <w:p w:rsidR="00104F5C" w:rsidRDefault="00104F5C" w:rsidP="00104F5C">
      <w:pPr>
        <w:ind w:left="3520" w:hangingChars="1600" w:hanging="3520"/>
        <w:rPr>
          <w:rFonts w:hint="eastAsia"/>
          <w:sz w:val="22"/>
        </w:rPr>
      </w:pPr>
      <w:r w:rsidRPr="00104F5C">
        <w:rPr>
          <w:sz w:val="22"/>
        </w:rPr>
        <w:t>DDR</w:t>
      </w:r>
      <w:r w:rsidR="00D224F2">
        <w:rPr>
          <w:rFonts w:hint="eastAsia"/>
          <w:sz w:val="22"/>
        </w:rPr>
        <w:t xml:space="preserve">                             </w:t>
      </w:r>
      <w:r w:rsidR="00D224F2" w:rsidRPr="00D224F2">
        <w:rPr>
          <w:rFonts w:hint="eastAsia"/>
          <w:sz w:val="22"/>
        </w:rPr>
        <w:t>双数据速率信令</w:t>
      </w:r>
    </w:p>
    <w:p w:rsidR="00D224F2" w:rsidRDefault="00D224F2" w:rsidP="00104F5C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DDR50</w:t>
      </w:r>
      <w:r>
        <w:rPr>
          <w:rFonts w:hint="eastAsia"/>
          <w:sz w:val="22"/>
        </w:rPr>
        <w:t xml:space="preserve">                           </w:t>
      </w:r>
      <w:r w:rsidRPr="00D224F2">
        <w:rPr>
          <w:rFonts w:hint="eastAsia"/>
          <w:sz w:val="22"/>
        </w:rPr>
        <w:t>UHS</w:t>
      </w:r>
      <w:r w:rsidRPr="00D224F2">
        <w:rPr>
          <w:rFonts w:hint="eastAsia"/>
          <w:sz w:val="22"/>
        </w:rPr>
        <w:t>模式之一，具有双倍的数据速率。高达</w:t>
      </w:r>
      <w:r w:rsidRPr="00D224F2">
        <w:rPr>
          <w:rFonts w:hint="eastAsia"/>
          <w:sz w:val="22"/>
        </w:rPr>
        <w:t>50MB/</w:t>
      </w:r>
      <w:r w:rsidRPr="00D224F2">
        <w:rPr>
          <w:rFonts w:hint="eastAsia"/>
          <w:sz w:val="22"/>
        </w:rPr>
        <w:t>秒在</w:t>
      </w:r>
      <w:r w:rsidRPr="00D224F2">
        <w:rPr>
          <w:rFonts w:hint="eastAsia"/>
          <w:sz w:val="22"/>
        </w:rPr>
        <w:t>50MHz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DS</w:t>
      </w:r>
      <w:r>
        <w:rPr>
          <w:rFonts w:hint="eastAsia"/>
          <w:sz w:val="22"/>
        </w:rPr>
        <w:t xml:space="preserve">                              </w:t>
      </w:r>
      <w:r w:rsidRPr="00D224F2">
        <w:rPr>
          <w:rFonts w:hint="eastAsia"/>
          <w:sz w:val="22"/>
        </w:rPr>
        <w:t>默认速度模式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DSR</w:t>
      </w:r>
      <w:r>
        <w:rPr>
          <w:rFonts w:hint="eastAsia"/>
          <w:sz w:val="22"/>
        </w:rPr>
        <w:t xml:space="preserve">                            </w:t>
      </w:r>
      <w:r w:rsidRPr="00D224F2">
        <w:rPr>
          <w:rFonts w:hint="eastAsia"/>
          <w:sz w:val="22"/>
        </w:rPr>
        <w:t>驱动级寄存器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ECC</w:t>
      </w:r>
      <w:r>
        <w:rPr>
          <w:rFonts w:hint="eastAsia"/>
          <w:sz w:val="22"/>
        </w:rPr>
        <w:t xml:space="preserve">                             </w:t>
      </w:r>
      <w:r w:rsidRPr="00D224F2">
        <w:rPr>
          <w:rFonts w:hint="eastAsia"/>
          <w:sz w:val="22"/>
        </w:rPr>
        <w:t>纠错码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Host-SDR-FD</w:t>
      </w:r>
      <w:r>
        <w:rPr>
          <w:rFonts w:hint="eastAsia"/>
          <w:sz w:val="22"/>
        </w:rPr>
        <w:t xml:space="preserve">                     </w:t>
      </w:r>
      <w:r w:rsidRPr="00D224F2">
        <w:rPr>
          <w:rFonts w:hint="eastAsia"/>
          <w:sz w:val="22"/>
        </w:rPr>
        <w:t>带有</w:t>
      </w:r>
      <w:r w:rsidRPr="00D224F2">
        <w:rPr>
          <w:rFonts w:hint="eastAsia"/>
          <w:sz w:val="22"/>
        </w:rPr>
        <w:t>SDR</w:t>
      </w:r>
      <w:r w:rsidRPr="00D224F2">
        <w:rPr>
          <w:rFonts w:hint="eastAsia"/>
          <w:sz w:val="22"/>
        </w:rPr>
        <w:t>信号的主机类型之一，固定延迟</w:t>
      </w:r>
      <w:r w:rsidRPr="00D224F2">
        <w:rPr>
          <w:rFonts w:hint="eastAsia"/>
          <w:sz w:val="22"/>
        </w:rPr>
        <w:t>(</w:t>
      </w:r>
      <w:r w:rsidRPr="00D224F2">
        <w:rPr>
          <w:rFonts w:hint="eastAsia"/>
          <w:sz w:val="22"/>
        </w:rPr>
        <w:t>不能使用调优</w:t>
      </w:r>
      <w:r w:rsidRPr="00D224F2">
        <w:rPr>
          <w:rFonts w:hint="eastAsia"/>
          <w:sz w:val="22"/>
        </w:rPr>
        <w:t>)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Host-SDR-VD</w:t>
      </w:r>
      <w:r>
        <w:rPr>
          <w:rFonts w:hint="eastAsia"/>
          <w:sz w:val="22"/>
        </w:rPr>
        <w:t xml:space="preserve">                     </w:t>
      </w:r>
      <w:r w:rsidRPr="00D224F2">
        <w:rPr>
          <w:rFonts w:hint="eastAsia"/>
          <w:sz w:val="22"/>
        </w:rPr>
        <w:t>带有</w:t>
      </w:r>
      <w:r w:rsidRPr="00D224F2">
        <w:rPr>
          <w:rFonts w:hint="eastAsia"/>
          <w:sz w:val="22"/>
        </w:rPr>
        <w:t>SDR</w:t>
      </w:r>
      <w:r w:rsidRPr="00D224F2">
        <w:rPr>
          <w:rFonts w:hint="eastAsia"/>
          <w:sz w:val="22"/>
        </w:rPr>
        <w:t>信号的主机类型之一，可变延迟</w:t>
      </w:r>
      <w:r w:rsidRPr="00D224F2">
        <w:rPr>
          <w:rFonts w:hint="eastAsia"/>
          <w:sz w:val="22"/>
        </w:rPr>
        <w:t>(</w:t>
      </w:r>
      <w:r w:rsidRPr="00D224F2">
        <w:rPr>
          <w:rFonts w:hint="eastAsia"/>
          <w:sz w:val="22"/>
        </w:rPr>
        <w:t>可使用调优</w:t>
      </w:r>
      <w:r w:rsidRPr="00D224F2">
        <w:rPr>
          <w:rFonts w:hint="eastAsia"/>
          <w:sz w:val="22"/>
        </w:rPr>
        <w:t>)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Host-DDR</w:t>
      </w:r>
      <w:r>
        <w:rPr>
          <w:rFonts w:hint="eastAsia"/>
          <w:sz w:val="22"/>
        </w:rPr>
        <w:t xml:space="preserve">                        </w:t>
      </w:r>
      <w:r w:rsidRPr="00D224F2">
        <w:rPr>
          <w:rFonts w:hint="eastAsia"/>
          <w:sz w:val="22"/>
        </w:rPr>
        <w:t>具有</w:t>
      </w:r>
      <w:r w:rsidRPr="00D224F2">
        <w:rPr>
          <w:rFonts w:hint="eastAsia"/>
          <w:sz w:val="22"/>
        </w:rPr>
        <w:t>DDR</w:t>
      </w:r>
      <w:r w:rsidRPr="00D224F2">
        <w:rPr>
          <w:rFonts w:hint="eastAsia"/>
          <w:sz w:val="22"/>
        </w:rPr>
        <w:t>信令的主机类型之一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HS</w:t>
      </w:r>
      <w:r>
        <w:rPr>
          <w:rFonts w:hint="eastAsia"/>
          <w:sz w:val="22"/>
        </w:rPr>
        <w:t xml:space="preserve">                              </w:t>
      </w:r>
      <w:r w:rsidRPr="00D224F2">
        <w:rPr>
          <w:rFonts w:hint="eastAsia"/>
          <w:sz w:val="22"/>
        </w:rPr>
        <w:t>高速模式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LOW, HIGH</w:t>
      </w:r>
      <w:r>
        <w:rPr>
          <w:rFonts w:hint="eastAsia"/>
          <w:sz w:val="22"/>
        </w:rPr>
        <w:t xml:space="preserve">                       </w:t>
      </w:r>
      <w:r w:rsidRPr="00D224F2">
        <w:rPr>
          <w:rFonts w:hint="eastAsia"/>
          <w:sz w:val="22"/>
        </w:rPr>
        <w:t>具有给定电压电平的二进制接口状态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MSB, LSB</w:t>
      </w:r>
      <w:r>
        <w:rPr>
          <w:rFonts w:hint="eastAsia"/>
          <w:sz w:val="22"/>
        </w:rPr>
        <w:t xml:space="preserve">                        </w:t>
      </w:r>
      <w:r w:rsidRPr="00D224F2">
        <w:rPr>
          <w:rFonts w:hint="eastAsia"/>
          <w:sz w:val="22"/>
        </w:rPr>
        <w:t>最高有效位或最低有效位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MTP</w:t>
      </w:r>
      <w:r>
        <w:rPr>
          <w:rFonts w:hint="eastAsia"/>
          <w:sz w:val="22"/>
        </w:rPr>
        <w:t xml:space="preserve">                            </w:t>
      </w:r>
      <w:r w:rsidRPr="00D224F2">
        <w:rPr>
          <w:rFonts w:hint="eastAsia"/>
          <w:sz w:val="22"/>
        </w:rPr>
        <w:t>多时间可编程存储器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360" w:hangingChars="1600" w:hanging="3360"/>
        <w:rPr>
          <w:rFonts w:hint="eastAsia"/>
          <w:sz w:val="22"/>
        </w:rPr>
      </w:pPr>
      <w:r>
        <w:rPr>
          <w:noProof/>
        </w:rPr>
        <w:drawing>
          <wp:inline distT="0" distB="0" distL="0" distR="0" wp14:anchorId="05ABC6ED" wp14:editId="21A9B7EA">
            <wp:extent cx="378941" cy="14117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8740" cy="141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2"/>
        </w:rPr>
        <w:t xml:space="preserve">                         </w:t>
      </w:r>
      <w:r w:rsidRPr="00D224F2">
        <w:rPr>
          <w:rFonts w:hint="eastAsia"/>
          <w:sz w:val="22"/>
        </w:rPr>
        <w:t>一次擦除操作中建议擦除的</w:t>
      </w:r>
      <w:r w:rsidRPr="00D224F2">
        <w:rPr>
          <w:rFonts w:hint="eastAsia"/>
          <w:sz w:val="22"/>
        </w:rPr>
        <w:t>au</w:t>
      </w:r>
      <w:r w:rsidRPr="00D224F2">
        <w:rPr>
          <w:rFonts w:hint="eastAsia"/>
          <w:sz w:val="22"/>
        </w:rPr>
        <w:t>个数。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360" w:hangingChars="1600" w:hanging="3360"/>
        <w:rPr>
          <w:rFonts w:hint="eastAsia"/>
          <w:sz w:val="22"/>
        </w:rPr>
      </w:pPr>
      <w:r w:rsidRPr="00F64EEA">
        <w:pict>
          <v:shape id="图片 2" o:spid="_x0000_i1025" type="#_x0000_t75" style="width:29.85pt;height:11.7pt;visibility:visible;mso-wrap-style:square">
            <v:imagedata r:id="rId7" o:title=""/>
          </v:shape>
        </w:pict>
      </w:r>
      <w:r>
        <w:rPr>
          <w:rFonts w:hint="eastAsia"/>
          <w:sz w:val="22"/>
        </w:rPr>
        <w:t xml:space="preserve">                         </w:t>
      </w:r>
      <w:r w:rsidRPr="00D224F2">
        <w:rPr>
          <w:rFonts w:hint="eastAsia"/>
          <w:sz w:val="22"/>
        </w:rPr>
        <w:t>用于擦除由</w:t>
      </w:r>
      <w:r w:rsidRPr="00D224F2">
        <w:rPr>
          <w:rFonts w:hint="eastAsia"/>
          <w:sz w:val="22"/>
        </w:rPr>
        <w:t>ERASE_SIZE</w:t>
      </w:r>
      <w:r w:rsidRPr="00D224F2">
        <w:rPr>
          <w:rFonts w:hint="eastAsia"/>
          <w:sz w:val="22"/>
        </w:rPr>
        <w:t>指定的多个</w:t>
      </w:r>
      <w:r w:rsidRPr="00D224F2">
        <w:rPr>
          <w:rFonts w:hint="eastAsia"/>
          <w:sz w:val="22"/>
        </w:rPr>
        <w:t>AU</w:t>
      </w:r>
      <w:r w:rsidRPr="00D224F2">
        <w:rPr>
          <w:rFonts w:hint="eastAsia"/>
          <w:sz w:val="22"/>
        </w:rPr>
        <w:t>的超时值。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360" w:hangingChars="1600" w:hanging="3360"/>
        <w:rPr>
          <w:rFonts w:hint="eastAsia"/>
          <w:sz w:val="22"/>
        </w:rPr>
      </w:pPr>
      <w:r w:rsidRPr="00F64EEA">
        <w:pict>
          <v:shape id="图片 3" o:spid="_x0000_i1026" type="#_x0000_t75" style="width:29.85pt;height:7.8pt;visibility:visible;mso-wrap-style:square">
            <v:imagedata r:id="rId8" o:title=""/>
          </v:shape>
        </w:pict>
      </w:r>
      <w:r>
        <w:rPr>
          <w:rFonts w:hint="eastAsia"/>
          <w:sz w:val="22"/>
        </w:rPr>
        <w:t xml:space="preserve">                         </w:t>
      </w:r>
      <w:r w:rsidRPr="00D224F2">
        <w:rPr>
          <w:rFonts w:hint="eastAsia"/>
          <w:sz w:val="22"/>
        </w:rPr>
        <w:t>用于计算擦除超时的偏移时间。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NSAC</w:t>
      </w:r>
      <w:r>
        <w:rPr>
          <w:rFonts w:hint="eastAsia"/>
          <w:sz w:val="22"/>
        </w:rPr>
        <w:t xml:space="preserve">                          </w:t>
      </w:r>
      <w:r w:rsidRPr="00D224F2">
        <w:rPr>
          <w:rFonts w:hint="eastAsia"/>
          <w:sz w:val="22"/>
        </w:rPr>
        <w:t>定义数据访问时间的时钟速率相关因素的最坏情况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OCR</w:t>
      </w:r>
      <w:r>
        <w:rPr>
          <w:rFonts w:hint="eastAsia"/>
          <w:sz w:val="22"/>
        </w:rPr>
        <w:t xml:space="preserve">                           </w:t>
      </w:r>
      <w:r w:rsidRPr="00D224F2">
        <w:rPr>
          <w:rFonts w:hint="eastAsia"/>
          <w:sz w:val="22"/>
        </w:rPr>
        <w:t>操作条件寄存器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  <w:r w:rsidRPr="00D224F2">
        <w:rPr>
          <w:sz w:val="22"/>
        </w:rPr>
        <w:t>OTP</w:t>
      </w:r>
      <w:r>
        <w:rPr>
          <w:rFonts w:hint="eastAsia"/>
          <w:sz w:val="22"/>
        </w:rPr>
        <w:t xml:space="preserve">                           </w:t>
      </w:r>
      <w:r w:rsidRPr="00D224F2">
        <w:rPr>
          <w:rFonts w:hint="eastAsia"/>
          <w:sz w:val="22"/>
        </w:rPr>
        <w:t>一次性可编程存储器</w:t>
      </w:r>
    </w:p>
    <w:p w:rsidR="00D224F2" w:rsidRDefault="00D224F2" w:rsidP="00D224F2">
      <w:pPr>
        <w:ind w:left="3520" w:hangingChars="1600" w:hanging="3520"/>
        <w:rPr>
          <w:rFonts w:hint="eastAsia"/>
          <w:sz w:val="22"/>
        </w:rPr>
      </w:pPr>
    </w:p>
    <w:p w:rsidR="00D224F2" w:rsidRDefault="00D224F2" w:rsidP="00D224F2">
      <w:pPr>
        <w:ind w:left="3360" w:hangingChars="1600" w:hanging="3360"/>
        <w:rPr>
          <w:rFonts w:hint="eastAsia"/>
          <w:sz w:val="22"/>
        </w:rPr>
      </w:pPr>
      <w:r w:rsidRPr="00F64EEA">
        <w:pict>
          <v:shape id="图片 4" o:spid="_x0000_i1027" type="#_x0000_t75" style="width:18.15pt;height:14.25pt;visibility:visible;mso-wrap-style:square" o:bullet="t">
            <v:imagedata r:id="rId9" o:title=""/>
          </v:shape>
        </w:pict>
      </w:r>
      <w:r>
        <w:rPr>
          <w:rFonts w:hint="eastAsia"/>
          <w:sz w:val="22"/>
        </w:rPr>
        <w:t xml:space="preserve">                           </w:t>
      </w:r>
      <w:r>
        <w:rPr>
          <w:rFonts w:hint="eastAsia"/>
          <w:sz w:val="22"/>
        </w:rPr>
        <w:t>写性能</w:t>
      </w:r>
    </w:p>
    <w:p w:rsidR="00D224F2" w:rsidRDefault="00D224F2" w:rsidP="00D224F2">
      <w:pPr>
        <w:ind w:leftChars="1550" w:left="3365" w:hangingChars="50" w:hanging="110"/>
        <w:rPr>
          <w:rFonts w:hint="eastAsia"/>
          <w:sz w:val="22"/>
        </w:rPr>
      </w:pPr>
    </w:p>
    <w:p w:rsidR="00D224F2" w:rsidRPr="00D224F2" w:rsidRDefault="00D224F2" w:rsidP="00D224F2">
      <w:pPr>
        <w:pStyle w:val="a4"/>
        <w:numPr>
          <w:ilvl w:val="0"/>
          <w:numId w:val="1"/>
        </w:numPr>
        <w:ind w:firstLineChars="0"/>
        <w:rPr>
          <w:rFonts w:hint="eastAsia"/>
          <w:sz w:val="22"/>
        </w:rPr>
      </w:pPr>
      <w:r>
        <w:rPr>
          <w:rFonts w:hint="eastAsia"/>
          <w:sz w:val="22"/>
        </w:rPr>
        <w:t xml:space="preserve">                          </w:t>
      </w:r>
      <w:r w:rsidRPr="00D224F2">
        <w:rPr>
          <w:rFonts w:hint="eastAsia"/>
          <w:sz w:val="22"/>
        </w:rPr>
        <w:t>读性能</w:t>
      </w:r>
    </w:p>
    <w:p w:rsidR="00D224F2" w:rsidRDefault="00D224F2" w:rsidP="00D224F2">
      <w:pPr>
        <w:ind w:leftChars="1600" w:left="3360"/>
        <w:rPr>
          <w:rFonts w:hint="eastAsia"/>
          <w:sz w:val="22"/>
        </w:rPr>
      </w:pPr>
    </w:p>
    <w:p w:rsidR="00D224F2" w:rsidRDefault="00D224F2" w:rsidP="00D224F2">
      <w:pPr>
        <w:pStyle w:val="a4"/>
        <w:numPr>
          <w:ilvl w:val="0"/>
          <w:numId w:val="2"/>
        </w:numPr>
        <w:ind w:firstLineChars="0"/>
        <w:rPr>
          <w:rFonts w:hint="eastAsia"/>
          <w:sz w:val="22"/>
        </w:rPr>
      </w:pPr>
      <w:r>
        <w:rPr>
          <w:rFonts w:hint="eastAsia"/>
          <w:sz w:val="22"/>
        </w:rPr>
        <w:t xml:space="preserve">                          </w:t>
      </w:r>
      <w:r w:rsidRPr="00D224F2">
        <w:rPr>
          <w:rFonts w:hint="eastAsia"/>
          <w:sz w:val="22"/>
        </w:rPr>
        <w:t>动性能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RCA</w:t>
      </w:r>
      <w:r>
        <w:rPr>
          <w:rFonts w:hint="eastAsia"/>
          <w:sz w:val="22"/>
        </w:rPr>
        <w:t xml:space="preserve">                          </w:t>
      </w:r>
      <w:r w:rsidRPr="00D224F2">
        <w:rPr>
          <w:rFonts w:hint="eastAsia"/>
          <w:sz w:val="22"/>
        </w:rPr>
        <w:t>相对卡地址寄存器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ROM</w:t>
      </w:r>
      <w:r>
        <w:rPr>
          <w:rFonts w:hint="eastAsia"/>
          <w:sz w:val="22"/>
        </w:rPr>
        <w:t xml:space="preserve">                         </w:t>
      </w:r>
      <w:r w:rsidRPr="00D224F2">
        <w:rPr>
          <w:rFonts w:hint="eastAsia"/>
          <w:sz w:val="22"/>
        </w:rPr>
        <w:t>只读存储器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RU</w:t>
      </w:r>
      <w:r>
        <w:rPr>
          <w:rFonts w:hint="eastAsia"/>
          <w:sz w:val="22"/>
        </w:rPr>
        <w:t xml:space="preserve">                           </w:t>
      </w:r>
      <w:r w:rsidRPr="00D224F2">
        <w:rPr>
          <w:rFonts w:hint="eastAsia"/>
          <w:sz w:val="22"/>
        </w:rPr>
        <w:t>记录单元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SDCLK</w:t>
      </w:r>
      <w:r>
        <w:rPr>
          <w:rFonts w:hint="eastAsia"/>
          <w:sz w:val="22"/>
        </w:rPr>
        <w:t xml:space="preserve">                        </w:t>
      </w:r>
      <w:r w:rsidRPr="00D224F2">
        <w:rPr>
          <w:rFonts w:hint="eastAsia"/>
          <w:sz w:val="22"/>
        </w:rPr>
        <w:t>SD</w:t>
      </w:r>
      <w:r w:rsidRPr="00D224F2">
        <w:rPr>
          <w:rFonts w:hint="eastAsia"/>
          <w:sz w:val="22"/>
        </w:rPr>
        <w:t>总线时钟线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S18R</w:t>
      </w:r>
      <w:r>
        <w:rPr>
          <w:rFonts w:hint="eastAsia"/>
          <w:sz w:val="22"/>
        </w:rPr>
        <w:t xml:space="preserve">                         </w:t>
      </w:r>
      <w:r w:rsidRPr="00D224F2">
        <w:rPr>
          <w:rFonts w:hint="eastAsia"/>
          <w:sz w:val="22"/>
        </w:rPr>
        <w:t>切换到</w:t>
      </w:r>
      <w:r w:rsidRPr="00D224F2">
        <w:rPr>
          <w:rFonts w:hint="eastAsia"/>
          <w:sz w:val="22"/>
        </w:rPr>
        <w:t>1.8V</w:t>
      </w:r>
      <w:r w:rsidRPr="00D224F2">
        <w:rPr>
          <w:rFonts w:hint="eastAsia"/>
          <w:sz w:val="22"/>
        </w:rPr>
        <w:t>请求在</w:t>
      </w:r>
      <w:r w:rsidRPr="00D224F2">
        <w:rPr>
          <w:rFonts w:hint="eastAsia"/>
          <w:sz w:val="22"/>
        </w:rPr>
        <w:t>ACMD41</w:t>
      </w:r>
      <w:r w:rsidRPr="00D224F2">
        <w:rPr>
          <w:rFonts w:hint="eastAsia"/>
          <w:sz w:val="22"/>
        </w:rPr>
        <w:t>参数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S18A</w:t>
      </w:r>
      <w:r>
        <w:rPr>
          <w:rFonts w:hint="eastAsia"/>
          <w:sz w:val="22"/>
        </w:rPr>
        <w:t xml:space="preserve">                         </w:t>
      </w:r>
      <w:r w:rsidRPr="00D224F2">
        <w:rPr>
          <w:rFonts w:hint="eastAsia"/>
          <w:sz w:val="22"/>
        </w:rPr>
        <w:t>切换到</w:t>
      </w:r>
      <w:r w:rsidRPr="00D224F2">
        <w:rPr>
          <w:rFonts w:hint="eastAsia"/>
          <w:sz w:val="22"/>
        </w:rPr>
        <w:t>1.8V, ACMD41</w:t>
      </w:r>
      <w:r w:rsidRPr="00D224F2">
        <w:rPr>
          <w:rFonts w:hint="eastAsia"/>
          <w:sz w:val="22"/>
        </w:rPr>
        <w:t>响应接受</w:t>
      </w:r>
    </w:p>
    <w:p w:rsidR="00D224F2" w:rsidRDefault="00D224F2" w:rsidP="00D224F2">
      <w:pPr>
        <w:rPr>
          <w:rFonts w:hint="eastAsia"/>
          <w:sz w:val="22"/>
        </w:rPr>
      </w:pPr>
    </w:p>
    <w:p w:rsidR="00D224F2" w:rsidRDefault="00D224F2" w:rsidP="00D224F2">
      <w:pPr>
        <w:rPr>
          <w:rFonts w:hint="eastAsia"/>
          <w:sz w:val="22"/>
        </w:rPr>
      </w:pPr>
      <w:r w:rsidRPr="00D224F2">
        <w:rPr>
          <w:sz w:val="22"/>
        </w:rPr>
        <w:t>SPI</w:t>
      </w:r>
      <w:r>
        <w:rPr>
          <w:rFonts w:hint="eastAsia"/>
          <w:sz w:val="22"/>
        </w:rPr>
        <w:t xml:space="preserve">                          </w:t>
      </w:r>
      <w:r w:rsidRPr="00D224F2">
        <w:rPr>
          <w:rFonts w:hint="eastAsia"/>
          <w:sz w:val="22"/>
        </w:rPr>
        <w:t>串行外设接口</w:t>
      </w:r>
    </w:p>
    <w:p w:rsidR="00C20851" w:rsidRDefault="00C20851" w:rsidP="00D224F2">
      <w:pPr>
        <w:rPr>
          <w:rFonts w:hint="eastAsia"/>
          <w:sz w:val="22"/>
        </w:rPr>
      </w:pPr>
    </w:p>
    <w:p w:rsidR="00C20851" w:rsidRDefault="00C20851" w:rsidP="00D224F2">
      <w:pPr>
        <w:rPr>
          <w:rFonts w:hint="eastAsia"/>
          <w:sz w:val="22"/>
        </w:rPr>
      </w:pPr>
      <w:r w:rsidRPr="00C20851">
        <w:rPr>
          <w:sz w:val="22"/>
        </w:rPr>
        <w:t>TAAC</w:t>
      </w:r>
      <w:r>
        <w:rPr>
          <w:rFonts w:hint="eastAsia"/>
          <w:sz w:val="22"/>
        </w:rPr>
        <w:t xml:space="preserve">                        </w:t>
      </w:r>
      <w:r w:rsidRPr="00C20851">
        <w:rPr>
          <w:rFonts w:hint="eastAsia"/>
          <w:sz w:val="22"/>
        </w:rPr>
        <w:t>定义数据访问时间的时间相关因</w:t>
      </w:r>
      <w:r>
        <w:rPr>
          <w:rFonts w:hint="eastAsia"/>
          <w:sz w:val="22"/>
        </w:rPr>
        <w:t>素</w:t>
      </w:r>
    </w:p>
    <w:p w:rsidR="00C20851" w:rsidRDefault="00C20851" w:rsidP="00D224F2">
      <w:pPr>
        <w:rPr>
          <w:rFonts w:hint="eastAsia"/>
          <w:sz w:val="22"/>
        </w:rPr>
      </w:pPr>
    </w:p>
    <w:p w:rsidR="00C20851" w:rsidRDefault="00C20851" w:rsidP="00D224F2">
      <w:pPr>
        <w:rPr>
          <w:rFonts w:hint="eastAsia"/>
          <w:sz w:val="22"/>
        </w:rPr>
      </w:pPr>
      <w:r>
        <w:rPr>
          <w:rFonts w:hint="eastAsia"/>
          <w:sz w:val="22"/>
        </w:rPr>
        <w:t>t</w:t>
      </w:r>
      <w:r w:rsidRPr="00C20851">
        <w:rPr>
          <w:sz w:val="22"/>
        </w:rPr>
        <w:t>ag</w:t>
      </w:r>
      <w:r>
        <w:rPr>
          <w:rFonts w:hint="eastAsia"/>
          <w:sz w:val="22"/>
        </w:rPr>
        <w:t xml:space="preserve">                          </w:t>
      </w:r>
      <w:r w:rsidRPr="00C20851">
        <w:rPr>
          <w:rFonts w:hint="eastAsia"/>
          <w:sz w:val="22"/>
        </w:rPr>
        <w:t>用于选择要擦除的组或扇区的标记</w:t>
      </w:r>
    </w:p>
    <w:p w:rsidR="00C20851" w:rsidRDefault="00C20851" w:rsidP="00D224F2">
      <w:pPr>
        <w:rPr>
          <w:rFonts w:hint="eastAsia"/>
          <w:sz w:val="22"/>
        </w:rPr>
      </w:pPr>
    </w:p>
    <w:p w:rsidR="00C20851" w:rsidRDefault="00C20851" w:rsidP="00D224F2">
      <w:pPr>
        <w:rPr>
          <w:rFonts w:hint="eastAsia"/>
          <w:sz w:val="22"/>
        </w:rPr>
      </w:pPr>
      <w:r w:rsidRPr="00C20851">
        <w:rPr>
          <w:sz w:val="22"/>
        </w:rPr>
        <w:t>TBD</w:t>
      </w:r>
      <w:r>
        <w:rPr>
          <w:rFonts w:hint="eastAsia"/>
          <w:sz w:val="22"/>
        </w:rPr>
        <w:t xml:space="preserve">                         </w:t>
      </w:r>
      <w:r w:rsidRPr="00C20851">
        <w:rPr>
          <w:rFonts w:hint="eastAsia"/>
          <w:sz w:val="22"/>
        </w:rPr>
        <w:t>待定</w:t>
      </w:r>
      <w:r w:rsidRPr="00C20851">
        <w:rPr>
          <w:rFonts w:hint="eastAsia"/>
          <w:sz w:val="22"/>
        </w:rPr>
        <w:t>(</w:t>
      </w:r>
      <w:r w:rsidRPr="00C20851">
        <w:rPr>
          <w:rFonts w:hint="eastAsia"/>
          <w:sz w:val="22"/>
        </w:rPr>
        <w:t>未来</w:t>
      </w:r>
      <w:r w:rsidRPr="00C20851">
        <w:rPr>
          <w:rFonts w:hint="eastAsia"/>
          <w:sz w:val="22"/>
        </w:rPr>
        <w:t>)</w:t>
      </w:r>
    </w:p>
    <w:p w:rsidR="00C20851" w:rsidRDefault="00C20851" w:rsidP="00D224F2">
      <w:pPr>
        <w:rPr>
          <w:rFonts w:hint="eastAsia"/>
          <w:sz w:val="22"/>
        </w:rPr>
      </w:pPr>
    </w:p>
    <w:p w:rsidR="00C20851" w:rsidRDefault="00C20851" w:rsidP="00C20851">
      <w:pPr>
        <w:pStyle w:val="a4"/>
        <w:numPr>
          <w:ilvl w:val="0"/>
          <w:numId w:val="4"/>
        </w:numPr>
        <w:ind w:firstLineChars="0"/>
        <w:rPr>
          <w:rFonts w:hint="eastAsia"/>
          <w:sz w:val="22"/>
        </w:rPr>
      </w:pPr>
      <w:r>
        <w:rPr>
          <w:rFonts w:hint="eastAsia"/>
          <w:sz w:val="22"/>
        </w:rPr>
        <w:t xml:space="preserve">                         </w:t>
      </w:r>
      <w:r w:rsidRPr="00C20851">
        <w:rPr>
          <w:rFonts w:hint="eastAsia"/>
          <w:sz w:val="22"/>
        </w:rPr>
        <w:t>FAT</w:t>
      </w:r>
      <w:r w:rsidRPr="00C20851">
        <w:rPr>
          <w:rFonts w:hint="eastAsia"/>
          <w:sz w:val="22"/>
        </w:rPr>
        <w:t>写入时间</w:t>
      </w:r>
    </w:p>
    <w:p w:rsidR="00C20851" w:rsidRDefault="00C20851" w:rsidP="00C20851">
      <w:pPr>
        <w:rPr>
          <w:rFonts w:hint="eastAsia"/>
          <w:sz w:val="22"/>
        </w:rPr>
      </w:pPr>
    </w:p>
    <w:p w:rsidR="00C20851" w:rsidRPr="00C20851" w:rsidRDefault="00C20851" w:rsidP="00C20851">
      <w:pPr>
        <w:pStyle w:val="a4"/>
        <w:numPr>
          <w:ilvl w:val="0"/>
          <w:numId w:val="5"/>
        </w:numPr>
        <w:ind w:firstLineChars="0"/>
        <w:rPr>
          <w:rFonts w:hint="eastAsia"/>
          <w:sz w:val="22"/>
        </w:rPr>
      </w:pPr>
      <w:r>
        <w:rPr>
          <w:rFonts w:hint="eastAsia"/>
          <w:sz w:val="22"/>
        </w:rPr>
        <w:t xml:space="preserve">                         </w:t>
      </w:r>
      <w:r w:rsidRPr="00C20851">
        <w:rPr>
          <w:rFonts w:hint="eastAsia"/>
          <w:sz w:val="22"/>
        </w:rPr>
        <w:t>FAT</w:t>
      </w:r>
      <w:r w:rsidRPr="00C20851">
        <w:rPr>
          <w:rFonts w:hint="eastAsia"/>
          <w:sz w:val="22"/>
        </w:rPr>
        <w:t>读取</w:t>
      </w:r>
      <w:r w:rsidRPr="00C20851">
        <w:rPr>
          <w:rFonts w:hint="eastAsia"/>
          <w:sz w:val="22"/>
        </w:rPr>
        <w:t>时间</w:t>
      </w:r>
    </w:p>
    <w:p w:rsidR="00C20851" w:rsidRDefault="00C20851" w:rsidP="00C20851">
      <w:pPr>
        <w:rPr>
          <w:rFonts w:hint="eastAsia"/>
          <w:sz w:val="22"/>
        </w:rPr>
      </w:pPr>
    </w:p>
    <w:p w:rsidR="00C20851" w:rsidRPr="00C20851" w:rsidRDefault="00C20851" w:rsidP="00C20851">
      <w:pPr>
        <w:pStyle w:val="a4"/>
        <w:numPr>
          <w:ilvl w:val="0"/>
          <w:numId w:val="6"/>
        </w:numPr>
        <w:ind w:firstLineChars="0"/>
        <w:rPr>
          <w:rFonts w:hint="eastAsia"/>
          <w:sz w:val="22"/>
        </w:rPr>
      </w:pPr>
      <w:r>
        <w:rPr>
          <w:rFonts w:hint="eastAsia"/>
          <w:sz w:val="22"/>
        </w:rPr>
        <w:t xml:space="preserve">                         </w:t>
      </w:r>
      <w:r w:rsidRPr="00C20851">
        <w:rPr>
          <w:rFonts w:hint="eastAsia"/>
          <w:sz w:val="22"/>
        </w:rPr>
        <w:t>SDCLK</w:t>
      </w:r>
      <w:r w:rsidRPr="00C20851">
        <w:rPr>
          <w:rFonts w:hint="eastAsia"/>
          <w:sz w:val="22"/>
        </w:rPr>
        <w:t>在所有延迟参数条件下的输出延迟</w:t>
      </w:r>
    </w:p>
    <w:p w:rsidR="00C20851" w:rsidRDefault="00C20851" w:rsidP="00C20851">
      <w:pPr>
        <w:rPr>
          <w:rFonts w:hint="eastAsia"/>
          <w:sz w:val="22"/>
        </w:rPr>
      </w:pPr>
    </w:p>
    <w:p w:rsidR="00C20851" w:rsidRDefault="00C20851" w:rsidP="00C20851">
      <w:pPr>
        <w:rPr>
          <w:rFonts w:hint="eastAsia"/>
          <w:sz w:val="22"/>
        </w:rPr>
      </w:pPr>
      <w:r w:rsidRPr="00C20851">
        <w:rPr>
          <w:sz w:val="22"/>
        </w:rPr>
        <w:t>UHS</w:t>
      </w:r>
      <w:r>
        <w:rPr>
          <w:rFonts w:hint="eastAsia"/>
          <w:sz w:val="22"/>
        </w:rPr>
        <w:t xml:space="preserve">                         </w:t>
      </w:r>
      <w:r w:rsidRPr="00C20851">
        <w:rPr>
          <w:rFonts w:hint="eastAsia"/>
          <w:sz w:val="22"/>
        </w:rPr>
        <w:t>超高速</w:t>
      </w:r>
    </w:p>
    <w:p w:rsidR="00C20851" w:rsidRDefault="00C20851" w:rsidP="00C20851">
      <w:pPr>
        <w:rPr>
          <w:rFonts w:hint="eastAsia"/>
          <w:sz w:val="22"/>
        </w:rPr>
      </w:pPr>
    </w:p>
    <w:p w:rsidR="00C20851" w:rsidRDefault="00C20851" w:rsidP="00C20851">
      <w:pPr>
        <w:rPr>
          <w:rFonts w:hint="eastAsia"/>
          <w:sz w:val="22"/>
        </w:rPr>
      </w:pPr>
      <w:r w:rsidRPr="00C20851">
        <w:rPr>
          <w:sz w:val="22"/>
        </w:rPr>
        <w:t>UI</w:t>
      </w:r>
      <w:r>
        <w:rPr>
          <w:rFonts w:hint="eastAsia"/>
          <w:sz w:val="22"/>
        </w:rPr>
        <w:t xml:space="preserve">                           </w:t>
      </w:r>
      <w:r w:rsidRPr="00C20851">
        <w:rPr>
          <w:rFonts w:hint="eastAsia"/>
          <w:sz w:val="22"/>
        </w:rPr>
        <w:t>单位间隔是一位标称时间，</w:t>
      </w:r>
      <w:r w:rsidRPr="00C20851">
        <w:rPr>
          <w:rFonts w:hint="eastAsia"/>
          <w:sz w:val="22"/>
        </w:rPr>
        <w:t>SDCLK</w:t>
      </w:r>
      <w:r w:rsidRPr="00C20851">
        <w:rPr>
          <w:rFonts w:hint="eastAsia"/>
          <w:sz w:val="22"/>
        </w:rPr>
        <w:t>标称周期。</w:t>
      </w:r>
    </w:p>
    <w:p w:rsidR="00C20851" w:rsidRDefault="00C20851" w:rsidP="00C20851">
      <w:pPr>
        <w:rPr>
          <w:rFonts w:hint="eastAsia"/>
          <w:sz w:val="22"/>
        </w:rPr>
      </w:pPr>
    </w:p>
    <w:p w:rsidR="00C20851" w:rsidRDefault="00C20851" w:rsidP="00C20851">
      <w:pPr>
        <w:rPr>
          <w:rFonts w:hint="eastAsia"/>
          <w:sz w:val="22"/>
        </w:rPr>
      </w:pPr>
      <w:r w:rsidRPr="00C20851">
        <w:rPr>
          <w:sz w:val="22"/>
        </w:rPr>
        <w:t>SDR</w:t>
      </w:r>
      <w:r>
        <w:rPr>
          <w:rFonts w:hint="eastAsia"/>
          <w:sz w:val="22"/>
        </w:rPr>
        <w:t xml:space="preserve">                         </w:t>
      </w:r>
      <w:r w:rsidRPr="00C20851">
        <w:rPr>
          <w:rFonts w:hint="eastAsia"/>
          <w:sz w:val="22"/>
        </w:rPr>
        <w:t>单数据速率信令</w:t>
      </w:r>
    </w:p>
    <w:p w:rsidR="00C20851" w:rsidRDefault="00C20851" w:rsidP="00C20851">
      <w:pPr>
        <w:rPr>
          <w:rFonts w:hint="eastAsia"/>
          <w:sz w:val="22"/>
        </w:rPr>
      </w:pPr>
    </w:p>
    <w:p w:rsidR="00C20851" w:rsidRDefault="00201ED6" w:rsidP="00201ED6">
      <w:pPr>
        <w:ind w:left="3190" w:hangingChars="1450" w:hanging="3190"/>
        <w:rPr>
          <w:rFonts w:hint="eastAsia"/>
          <w:sz w:val="22"/>
        </w:rPr>
      </w:pPr>
      <w:r w:rsidRPr="00201ED6">
        <w:rPr>
          <w:sz w:val="22"/>
        </w:rPr>
        <w:t>SDR12</w:t>
      </w:r>
      <w:r>
        <w:rPr>
          <w:rFonts w:hint="eastAsia"/>
          <w:sz w:val="22"/>
        </w:rPr>
        <w:t xml:space="preserve">                       </w:t>
      </w:r>
      <w:r w:rsidRPr="00201ED6">
        <w:rPr>
          <w:rFonts w:hint="eastAsia"/>
          <w:sz w:val="22"/>
        </w:rPr>
        <w:t>具有单一数据速率的</w:t>
      </w:r>
      <w:r w:rsidRPr="00201ED6">
        <w:rPr>
          <w:rFonts w:hint="eastAsia"/>
          <w:sz w:val="22"/>
        </w:rPr>
        <w:t>UHS</w:t>
      </w:r>
      <w:r w:rsidRPr="00201ED6">
        <w:rPr>
          <w:rFonts w:hint="eastAsia"/>
          <w:sz w:val="22"/>
        </w:rPr>
        <w:t>模式之一。在</w:t>
      </w:r>
      <w:r w:rsidRPr="00201ED6">
        <w:rPr>
          <w:rFonts w:hint="eastAsia"/>
          <w:sz w:val="22"/>
        </w:rPr>
        <w:t>25MHz</w:t>
      </w:r>
      <w:r w:rsidRPr="00201ED6">
        <w:rPr>
          <w:rFonts w:hint="eastAsia"/>
          <w:sz w:val="22"/>
        </w:rPr>
        <w:t>时高达</w:t>
      </w:r>
      <w:r w:rsidRPr="00201ED6">
        <w:rPr>
          <w:rFonts w:hint="eastAsia"/>
          <w:sz w:val="22"/>
        </w:rPr>
        <w:t>12.5MB/</w:t>
      </w:r>
      <w:r w:rsidRPr="00201ED6">
        <w:rPr>
          <w:rFonts w:hint="eastAsia"/>
          <w:sz w:val="22"/>
        </w:rPr>
        <w:t>秒</w:t>
      </w:r>
    </w:p>
    <w:p w:rsidR="00201ED6" w:rsidRDefault="00201ED6" w:rsidP="00201ED6">
      <w:pPr>
        <w:ind w:left="3190" w:hangingChars="1450" w:hanging="3190"/>
        <w:rPr>
          <w:rFonts w:hint="eastAsia"/>
          <w:sz w:val="22"/>
        </w:rPr>
      </w:pPr>
      <w:r w:rsidRPr="00201ED6">
        <w:rPr>
          <w:sz w:val="22"/>
        </w:rPr>
        <w:t>SDR25</w:t>
      </w:r>
      <w:r>
        <w:rPr>
          <w:rFonts w:hint="eastAsia"/>
          <w:sz w:val="22"/>
        </w:rPr>
        <w:t xml:space="preserve">                       </w:t>
      </w:r>
      <w:r w:rsidRPr="00201ED6">
        <w:rPr>
          <w:rFonts w:hint="eastAsia"/>
          <w:sz w:val="22"/>
        </w:rPr>
        <w:t>具有单一数据速率的</w:t>
      </w:r>
      <w:r w:rsidRPr="00201ED6">
        <w:rPr>
          <w:rFonts w:hint="eastAsia"/>
          <w:sz w:val="22"/>
        </w:rPr>
        <w:t>UHS</w:t>
      </w:r>
      <w:r w:rsidRPr="00201ED6">
        <w:rPr>
          <w:rFonts w:hint="eastAsia"/>
          <w:sz w:val="22"/>
        </w:rPr>
        <w:t>模式之一。高达</w:t>
      </w:r>
      <w:r w:rsidRPr="00201ED6">
        <w:rPr>
          <w:rFonts w:hint="eastAsia"/>
          <w:sz w:val="22"/>
        </w:rPr>
        <w:t>25MB/</w:t>
      </w:r>
      <w:r w:rsidRPr="00201ED6">
        <w:rPr>
          <w:rFonts w:hint="eastAsia"/>
          <w:sz w:val="22"/>
        </w:rPr>
        <w:t>秒在</w:t>
      </w:r>
      <w:r w:rsidRPr="00201ED6">
        <w:rPr>
          <w:rFonts w:hint="eastAsia"/>
          <w:sz w:val="22"/>
        </w:rPr>
        <w:t>50MHz</w:t>
      </w:r>
    </w:p>
    <w:p w:rsidR="00C20851" w:rsidRDefault="00201ED6" w:rsidP="00201ED6">
      <w:pPr>
        <w:ind w:left="3080" w:hangingChars="1400" w:hanging="3080"/>
        <w:rPr>
          <w:rFonts w:hint="eastAsia"/>
          <w:sz w:val="22"/>
        </w:rPr>
      </w:pPr>
      <w:r w:rsidRPr="00201ED6">
        <w:rPr>
          <w:sz w:val="22"/>
        </w:rPr>
        <w:t>SDR50</w:t>
      </w:r>
      <w:r>
        <w:rPr>
          <w:rFonts w:hint="eastAsia"/>
          <w:sz w:val="22"/>
        </w:rPr>
        <w:t xml:space="preserve">                       </w:t>
      </w:r>
      <w:r w:rsidRPr="00201ED6">
        <w:rPr>
          <w:rFonts w:hint="eastAsia"/>
          <w:sz w:val="22"/>
        </w:rPr>
        <w:t>具有单一数据速率的</w:t>
      </w:r>
      <w:r w:rsidRPr="00201ED6">
        <w:rPr>
          <w:rFonts w:hint="eastAsia"/>
          <w:sz w:val="22"/>
        </w:rPr>
        <w:t>UHS</w:t>
      </w:r>
      <w:r w:rsidRPr="00201ED6">
        <w:rPr>
          <w:rFonts w:hint="eastAsia"/>
          <w:sz w:val="22"/>
        </w:rPr>
        <w:t>模式之一。在</w:t>
      </w:r>
      <w:r w:rsidRPr="00201ED6">
        <w:rPr>
          <w:rFonts w:hint="eastAsia"/>
          <w:sz w:val="22"/>
        </w:rPr>
        <w:t>100MHz</w:t>
      </w:r>
      <w:r w:rsidRPr="00201ED6">
        <w:rPr>
          <w:rFonts w:hint="eastAsia"/>
          <w:sz w:val="22"/>
        </w:rPr>
        <w:t>时高达</w:t>
      </w:r>
      <w:r w:rsidRPr="00201ED6">
        <w:rPr>
          <w:rFonts w:hint="eastAsia"/>
          <w:sz w:val="22"/>
        </w:rPr>
        <w:t>50MB/</w:t>
      </w:r>
      <w:r w:rsidRPr="00201ED6">
        <w:rPr>
          <w:rFonts w:hint="eastAsia"/>
          <w:sz w:val="22"/>
        </w:rPr>
        <w:t>秒</w:t>
      </w:r>
    </w:p>
    <w:p w:rsidR="00201ED6" w:rsidRDefault="00201ED6" w:rsidP="00201ED6">
      <w:pPr>
        <w:ind w:left="3080" w:hangingChars="1400" w:hanging="3080"/>
        <w:rPr>
          <w:rFonts w:hint="eastAsia"/>
          <w:sz w:val="22"/>
        </w:rPr>
      </w:pPr>
      <w:r w:rsidRPr="00201ED6">
        <w:rPr>
          <w:sz w:val="22"/>
        </w:rPr>
        <w:t>SDR104</w:t>
      </w:r>
      <w:r>
        <w:rPr>
          <w:rFonts w:hint="eastAsia"/>
          <w:sz w:val="22"/>
        </w:rPr>
        <w:t xml:space="preserve">                      </w:t>
      </w:r>
      <w:r w:rsidRPr="00201ED6">
        <w:rPr>
          <w:rFonts w:hint="eastAsia"/>
          <w:sz w:val="22"/>
        </w:rPr>
        <w:t>具有单一数据速率的</w:t>
      </w:r>
      <w:r w:rsidRPr="00201ED6">
        <w:rPr>
          <w:rFonts w:hint="eastAsia"/>
          <w:sz w:val="22"/>
        </w:rPr>
        <w:t>UHS</w:t>
      </w:r>
      <w:r w:rsidRPr="00201ED6">
        <w:rPr>
          <w:rFonts w:hint="eastAsia"/>
          <w:sz w:val="22"/>
        </w:rPr>
        <w:t>模式之一。高达</w:t>
      </w:r>
      <w:r w:rsidRPr="00201ED6">
        <w:rPr>
          <w:rFonts w:hint="eastAsia"/>
          <w:sz w:val="22"/>
        </w:rPr>
        <w:t>104MB/</w:t>
      </w:r>
      <w:r w:rsidRPr="00201ED6">
        <w:rPr>
          <w:rFonts w:hint="eastAsia"/>
          <w:sz w:val="22"/>
        </w:rPr>
        <w:t>秒在</w:t>
      </w:r>
      <w:r w:rsidRPr="00201ED6">
        <w:rPr>
          <w:rFonts w:hint="eastAsia"/>
          <w:sz w:val="22"/>
        </w:rPr>
        <w:t>208MHz</w:t>
      </w:r>
    </w:p>
    <w:p w:rsidR="00201ED6" w:rsidRDefault="00201ED6" w:rsidP="00201ED6">
      <w:pPr>
        <w:ind w:left="3080" w:hangingChars="1400" w:hanging="3080"/>
        <w:rPr>
          <w:rFonts w:hint="eastAsia"/>
          <w:sz w:val="22"/>
        </w:rPr>
      </w:pPr>
      <w:r w:rsidRPr="00201ED6">
        <w:rPr>
          <w:sz w:val="22"/>
        </w:rPr>
        <w:t>VCA</w:t>
      </w:r>
      <w:r>
        <w:rPr>
          <w:rFonts w:hint="eastAsia"/>
          <w:sz w:val="22"/>
        </w:rPr>
        <w:t xml:space="preserve">                         </w:t>
      </w:r>
      <w:r w:rsidRPr="00201ED6">
        <w:rPr>
          <w:rFonts w:hint="eastAsia"/>
          <w:sz w:val="22"/>
        </w:rPr>
        <w:t>卡接受电压范围</w:t>
      </w:r>
    </w:p>
    <w:p w:rsidR="00201ED6" w:rsidRDefault="00201ED6" w:rsidP="00201ED6">
      <w:pPr>
        <w:ind w:left="3080" w:hangingChars="1400" w:hanging="3080"/>
        <w:rPr>
          <w:rFonts w:hint="eastAsia"/>
          <w:sz w:val="22"/>
        </w:rPr>
      </w:pPr>
    </w:p>
    <w:p w:rsidR="00201ED6" w:rsidRDefault="00A7127D" w:rsidP="00A7127D">
      <w:pPr>
        <w:ind w:left="3080" w:hangingChars="1400" w:hanging="3080"/>
        <w:rPr>
          <w:rFonts w:hint="eastAsia"/>
          <w:sz w:val="22"/>
        </w:rPr>
      </w:pPr>
      <w:r w:rsidRPr="00A7127D">
        <w:rPr>
          <w:sz w:val="22"/>
        </w:rPr>
        <w:t>VHS</w:t>
      </w:r>
      <w:r>
        <w:rPr>
          <w:rFonts w:hint="eastAsia"/>
          <w:sz w:val="22"/>
        </w:rPr>
        <w:t xml:space="preserve">                         </w:t>
      </w:r>
      <w:r w:rsidRPr="00A7127D">
        <w:rPr>
          <w:rFonts w:hint="eastAsia"/>
          <w:sz w:val="22"/>
        </w:rPr>
        <w:t>主机供电电压范围</w:t>
      </w:r>
    </w:p>
    <w:p w:rsidR="00A7127D" w:rsidRDefault="00A7127D" w:rsidP="00A7127D">
      <w:pPr>
        <w:ind w:left="3080" w:hangingChars="1400" w:hanging="3080"/>
        <w:rPr>
          <w:rFonts w:hint="eastAsia"/>
          <w:sz w:val="22"/>
        </w:rPr>
      </w:pPr>
    </w:p>
    <w:p w:rsidR="00A7127D" w:rsidRDefault="00A7127D" w:rsidP="00A7127D">
      <w:pPr>
        <w:ind w:left="3080" w:hangingChars="1400" w:hanging="3080"/>
        <w:rPr>
          <w:rFonts w:hint="eastAsia"/>
          <w:sz w:val="22"/>
        </w:rPr>
      </w:pPr>
      <w:r w:rsidRPr="00A7127D">
        <w:rPr>
          <w:sz w:val="22"/>
        </w:rPr>
        <w:t>VDD</w:t>
      </w:r>
      <w:r>
        <w:rPr>
          <w:rFonts w:hint="eastAsia"/>
          <w:sz w:val="22"/>
        </w:rPr>
        <w:t xml:space="preserve">                        </w:t>
      </w:r>
      <w:r>
        <w:rPr>
          <w:rFonts w:hint="eastAsia"/>
          <w:sz w:val="22"/>
        </w:rPr>
        <w:t>电源供电</w:t>
      </w:r>
    </w:p>
    <w:p w:rsidR="00A7127D" w:rsidRDefault="00A7127D" w:rsidP="00A7127D">
      <w:pPr>
        <w:ind w:left="3080" w:hangingChars="1400" w:hanging="3080"/>
        <w:rPr>
          <w:rFonts w:hint="eastAsia"/>
          <w:sz w:val="22"/>
        </w:rPr>
      </w:pPr>
    </w:p>
    <w:p w:rsidR="00A7127D" w:rsidRPr="00201ED6" w:rsidRDefault="00A7127D" w:rsidP="00A7127D">
      <w:pPr>
        <w:ind w:left="3080" w:hangingChars="1400" w:hanging="3080"/>
        <w:rPr>
          <w:sz w:val="22"/>
        </w:rPr>
      </w:pPr>
      <w:r w:rsidRPr="00A7127D">
        <w:rPr>
          <w:sz w:val="22"/>
        </w:rPr>
        <w:t>VSS</w:t>
      </w:r>
      <w:r>
        <w:rPr>
          <w:rFonts w:hint="eastAsia"/>
          <w:sz w:val="22"/>
        </w:rPr>
        <w:t xml:space="preserve">                         </w:t>
      </w:r>
      <w:r>
        <w:rPr>
          <w:rFonts w:hint="eastAsia"/>
          <w:sz w:val="22"/>
        </w:rPr>
        <w:t>电源供地</w:t>
      </w:r>
      <w:bookmarkStart w:id="0" w:name="_GoBack"/>
      <w:bookmarkEnd w:id="0"/>
    </w:p>
    <w:sectPr w:rsidR="00A7127D" w:rsidRPr="00201E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39.55pt;height:15.55pt;visibility:visible;mso-wrap-style:square" o:bullet="t">
        <v:imagedata r:id="rId1" o:title=""/>
      </v:shape>
    </w:pict>
  </w:numPicBullet>
  <w:numPicBullet w:numPicBulletId="1">
    <w:pict>
      <v:shape id="_x0000_i1077" type="#_x0000_t75" style="width:44.1pt;height:12.3pt;visibility:visible;mso-wrap-style:square" o:bullet="t">
        <v:imagedata r:id="rId2" o:title=""/>
      </v:shape>
    </w:pict>
  </w:numPicBullet>
  <w:numPicBullet w:numPicBulletId="2">
    <w:pict>
      <v:shape id="_x0000_i1078" type="#_x0000_t75" style="width:18.15pt;height:14.25pt;visibility:visible;mso-wrap-style:square" o:bullet="t">
        <v:imagedata r:id="rId3" o:title=""/>
      </v:shape>
    </w:pict>
  </w:numPicBullet>
  <w:numPicBullet w:numPicBulletId="3">
    <w:pict>
      <v:shape id="_x0000_i1079" type="#_x0000_t75" style="width:19.45pt;height:12.3pt;visibility:visible;mso-wrap-style:square" o:bullet="t">
        <v:imagedata r:id="rId4" o:title=""/>
      </v:shape>
    </w:pict>
  </w:numPicBullet>
  <w:numPicBullet w:numPicBulletId="4">
    <w:pict>
      <v:shape id="_x0000_i1080" type="#_x0000_t75" style="width:15.55pt;height:13.6pt;visibility:visible;mso-wrap-style:square" o:bullet="t">
        <v:imagedata r:id="rId5" o:title=""/>
      </v:shape>
    </w:pict>
  </w:numPicBullet>
  <w:numPicBullet w:numPicBulletId="5">
    <w:pict>
      <v:shape id="_x0000_i1081" type="#_x0000_t75" style="width:18.8pt;height:12.95pt;visibility:visible;mso-wrap-style:square" o:bullet="t">
        <v:imagedata r:id="rId6" o:title=""/>
      </v:shape>
    </w:pict>
  </w:numPicBullet>
  <w:numPicBullet w:numPicBulletId="6">
    <w:pict>
      <v:shape id="_x0000_i1082" type="#_x0000_t75" style="width:24.65pt;height:15.55pt;visibility:visible;mso-wrap-style:square" o:bullet="t">
        <v:imagedata r:id="rId7" o:title=""/>
      </v:shape>
    </w:pict>
  </w:numPicBullet>
  <w:numPicBullet w:numPicBulletId="7">
    <w:pict>
      <v:shape id="_x0000_i1083" type="#_x0000_t75" style="width:18.15pt;height:14.9pt;visibility:visible;mso-wrap-style:square" o:bullet="t">
        <v:imagedata r:id="rId8" o:title=""/>
      </v:shape>
    </w:pict>
  </w:numPicBullet>
  <w:numPicBullet w:numPicBulletId="8">
    <w:pict>
      <v:shape id="_x0000_i1084" type="#_x0000_t75" style="width:29.2pt;height:12.95pt;visibility:visible;mso-wrap-style:square" o:bullet="t">
        <v:imagedata r:id="rId9" o:title=""/>
      </v:shape>
    </w:pict>
  </w:numPicBullet>
  <w:abstractNum w:abstractNumId="0">
    <w:nsid w:val="12EB7604"/>
    <w:multiLevelType w:val="hybridMultilevel"/>
    <w:tmpl w:val="9D88E7DE"/>
    <w:lvl w:ilvl="0" w:tplc="D5327DF2">
      <w:start w:val="1"/>
      <w:numFmt w:val="bullet"/>
      <w:lvlText w:val=""/>
      <w:lvlPicBulletId w:val="6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345C3D68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4D4E1CA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99524D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00922A8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D27EDD5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BF524ED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BFC0997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9B5A4A4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1">
    <w:nsid w:val="15A749C9"/>
    <w:multiLevelType w:val="hybridMultilevel"/>
    <w:tmpl w:val="D1E289A2"/>
    <w:lvl w:ilvl="0" w:tplc="9656D370">
      <w:start w:val="1"/>
      <w:numFmt w:val="bullet"/>
      <w:lvlText w:val=""/>
      <w:lvlPicBulletId w:val="5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F53A4F58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3592ACC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4D029B8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D3D05A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020E33F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DEEE159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1B446CD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32E2959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2">
    <w:nsid w:val="2112676F"/>
    <w:multiLevelType w:val="hybridMultilevel"/>
    <w:tmpl w:val="D590B1B6"/>
    <w:lvl w:ilvl="0" w:tplc="4970A9BA">
      <w:start w:val="1"/>
      <w:numFmt w:val="bullet"/>
      <w:lvlText w:val=""/>
      <w:lvlPicBulletId w:val="8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D8968408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8C46F90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74F8D0F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3496A4A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AB5431A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0FF0C9A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1284CC9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CFCA2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3">
    <w:nsid w:val="38CE7D30"/>
    <w:multiLevelType w:val="hybridMultilevel"/>
    <w:tmpl w:val="C5E45B5E"/>
    <w:lvl w:ilvl="0" w:tplc="A4D2895A">
      <w:start w:val="1"/>
      <w:numFmt w:val="bullet"/>
      <w:lvlText w:val=""/>
      <w:lvlPicBulletId w:val="7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C02E4F58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674E70A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C028735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813094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6C74334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67721D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ECDC6D2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AB7094C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4">
    <w:nsid w:val="5F325C6A"/>
    <w:multiLevelType w:val="hybridMultilevel"/>
    <w:tmpl w:val="5654350E"/>
    <w:lvl w:ilvl="0" w:tplc="A87E5FE4">
      <w:start w:val="1"/>
      <w:numFmt w:val="bullet"/>
      <w:lvlText w:val=""/>
      <w:lvlPicBulletId w:val="3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386ABFC0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B88A13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F62C7B5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0F4085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DA743DD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2118EEB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14D2118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D0283A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5">
    <w:nsid w:val="6E730AFA"/>
    <w:multiLevelType w:val="hybridMultilevel"/>
    <w:tmpl w:val="B4CEF8F4"/>
    <w:lvl w:ilvl="0" w:tplc="2CA06BA2">
      <w:start w:val="1"/>
      <w:numFmt w:val="bullet"/>
      <w:lvlText w:val=""/>
      <w:lvlPicBulletId w:val="4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A7DAFDA2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D0DE8CA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51046AB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FCD04AC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22CC606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9D8C6D6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0A7A3A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E0C80E8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1B0"/>
    <w:rsid w:val="00104F5C"/>
    <w:rsid w:val="00201ED6"/>
    <w:rsid w:val="002A4B48"/>
    <w:rsid w:val="007B2576"/>
    <w:rsid w:val="008C11B0"/>
    <w:rsid w:val="00A7127D"/>
    <w:rsid w:val="00C20851"/>
    <w:rsid w:val="00D224F2"/>
    <w:rsid w:val="00F8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24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24F2"/>
    <w:rPr>
      <w:sz w:val="18"/>
      <w:szCs w:val="18"/>
    </w:rPr>
  </w:style>
  <w:style w:type="paragraph" w:styleId="a4">
    <w:name w:val="List Paragraph"/>
    <w:basedOn w:val="a"/>
    <w:uiPriority w:val="34"/>
    <w:qFormat/>
    <w:rsid w:val="00D224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24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24F2"/>
    <w:rPr>
      <w:sz w:val="18"/>
      <w:szCs w:val="18"/>
    </w:rPr>
  </w:style>
  <w:style w:type="paragraph" w:styleId="a4">
    <w:name w:val="List Paragraph"/>
    <w:basedOn w:val="a"/>
    <w:uiPriority w:val="34"/>
    <w:qFormat/>
    <w:rsid w:val="00D224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7</cp:revision>
  <dcterms:created xsi:type="dcterms:W3CDTF">2024-07-12T02:26:00Z</dcterms:created>
  <dcterms:modified xsi:type="dcterms:W3CDTF">2024-07-12T03:31:00Z</dcterms:modified>
</cp:coreProperties>
</file>