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F51" w:rsidRDefault="000B1F51" w:rsidP="009C3B94">
      <w:pPr>
        <w:jc w:val="center"/>
        <w:rPr>
          <w:rFonts w:hint="eastAsia"/>
          <w:b/>
          <w:sz w:val="28"/>
        </w:rPr>
      </w:pPr>
      <w:r w:rsidRPr="000B1F51">
        <w:rPr>
          <w:rFonts w:hint="eastAsia"/>
          <w:b/>
          <w:sz w:val="28"/>
        </w:rPr>
        <w:t>SD NAND</w:t>
      </w:r>
      <w:r w:rsidRPr="000B1F51">
        <w:rPr>
          <w:rFonts w:hint="eastAsia"/>
          <w:b/>
          <w:sz w:val="28"/>
        </w:rPr>
        <w:t>之</w:t>
      </w:r>
      <w:r w:rsidRPr="000B1F51">
        <w:rPr>
          <w:rFonts w:hint="eastAsia"/>
          <w:b/>
          <w:sz w:val="28"/>
        </w:rPr>
        <w:t xml:space="preserve">SD </w:t>
      </w:r>
      <w:r w:rsidRPr="000B1F51">
        <w:rPr>
          <w:rFonts w:hint="eastAsia"/>
          <w:b/>
          <w:sz w:val="28"/>
        </w:rPr>
        <w:t>协议（</w:t>
      </w:r>
      <w:r w:rsidRPr="000B1F51">
        <w:rPr>
          <w:rFonts w:hint="eastAsia"/>
          <w:b/>
          <w:sz w:val="28"/>
        </w:rPr>
        <w:t>3</w:t>
      </w:r>
      <w:r>
        <w:rPr>
          <w:rFonts w:hint="eastAsia"/>
          <w:b/>
          <w:sz w:val="28"/>
        </w:rPr>
        <w:t>7</w:t>
      </w:r>
      <w:r w:rsidRPr="000B1F51">
        <w:rPr>
          <w:rFonts w:hint="eastAsia"/>
          <w:b/>
          <w:sz w:val="28"/>
        </w:rPr>
        <w:t>）</w:t>
      </w:r>
      <w:r w:rsidR="009C3B94">
        <w:rPr>
          <w:rFonts w:hint="eastAsia"/>
          <w:b/>
          <w:sz w:val="28"/>
        </w:rPr>
        <w:t>SPI</w:t>
      </w:r>
      <w:r w:rsidRPr="000B1F51">
        <w:rPr>
          <w:rFonts w:hint="eastAsia"/>
          <w:b/>
          <w:sz w:val="28"/>
        </w:rPr>
        <w:t>总线保护和读写</w:t>
      </w:r>
    </w:p>
    <w:p w:rsidR="009C3B94" w:rsidRDefault="009C3B94" w:rsidP="00CA22E9">
      <w:pPr>
        <w:rPr>
          <w:rFonts w:hint="eastAsia"/>
          <w:b/>
          <w:sz w:val="28"/>
        </w:rPr>
      </w:pPr>
    </w:p>
    <w:p w:rsidR="009C3B94" w:rsidRDefault="009C3B94" w:rsidP="009C3B94">
      <w:pPr>
        <w:rPr>
          <w:rFonts w:hint="eastAsia"/>
          <w:b/>
        </w:rPr>
      </w:pPr>
      <w:r w:rsidRPr="009C3B94">
        <w:rPr>
          <w:rFonts w:hint="eastAsia"/>
          <w:b/>
        </w:rPr>
        <w:t>总线传输保护</w:t>
      </w:r>
    </w:p>
    <w:p w:rsidR="009C3B94" w:rsidRPr="009C3B94" w:rsidRDefault="009C3B94" w:rsidP="009C3B94">
      <w:pPr>
        <w:rPr>
          <w:rFonts w:hint="eastAsia"/>
          <w:b/>
        </w:rPr>
      </w:pP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总线上传输的每条</w:t>
      </w:r>
      <w:r w:rsidRPr="009C3B94">
        <w:rPr>
          <w:rFonts w:hint="eastAsia"/>
        </w:rPr>
        <w:t>SD</w:t>
      </w:r>
      <w:proofErr w:type="gramStart"/>
      <w:r w:rsidRPr="009C3B94">
        <w:rPr>
          <w:rFonts w:hint="eastAsia"/>
        </w:rPr>
        <w:t>卡命令</w:t>
      </w:r>
      <w:proofErr w:type="gramEnd"/>
      <w:r w:rsidRPr="009C3B94">
        <w:rPr>
          <w:rFonts w:hint="eastAsia"/>
        </w:rPr>
        <w:t>都受到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位的保护。在</w:t>
      </w:r>
      <w:r w:rsidRPr="009C3B94">
        <w:rPr>
          <w:rFonts w:hint="eastAsia"/>
        </w:rPr>
        <w:t>SPI</w:t>
      </w:r>
      <w:r w:rsidRPr="009C3B94">
        <w:rPr>
          <w:rFonts w:hint="eastAsia"/>
        </w:rPr>
        <w:t>模式下，</w:t>
      </w:r>
      <w:r w:rsidRPr="009C3B94">
        <w:rPr>
          <w:rFonts w:hint="eastAsia"/>
        </w:rPr>
        <w:t>SD</w:t>
      </w:r>
      <w:r w:rsidRPr="009C3B94">
        <w:rPr>
          <w:rFonts w:hint="eastAsia"/>
        </w:rPr>
        <w:t>存储卡提供了</w:t>
      </w:r>
      <w:r w:rsidRPr="009C3B94">
        <w:rPr>
          <w:rFonts w:hint="eastAsia"/>
        </w:rPr>
        <w:t>CRC ON</w:t>
      </w:r>
      <w:r w:rsidRPr="009C3B94">
        <w:rPr>
          <w:rFonts w:hint="eastAsia"/>
        </w:rPr>
        <w:t>模式，使具有可靠数据链路的系统能够排除实现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生成和验证功能所需的硬件或固件。在</w:t>
      </w:r>
      <w:r w:rsidRPr="009C3B94">
        <w:rPr>
          <w:rFonts w:hint="eastAsia"/>
        </w:rPr>
        <w:t>CRC OFF</w:t>
      </w:r>
      <w:r w:rsidRPr="009C3B94">
        <w:rPr>
          <w:rFonts w:hint="eastAsia"/>
        </w:rPr>
        <w:t>模式下，命令的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位被定义为“不关心”发送端，而被接收端忽略。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缺省情况下，</w:t>
      </w:r>
      <w:r w:rsidRPr="009C3B94">
        <w:rPr>
          <w:rFonts w:hint="eastAsia"/>
        </w:rPr>
        <w:t>SPI</w:t>
      </w:r>
      <w:r w:rsidRPr="009C3B94">
        <w:rPr>
          <w:rFonts w:hint="eastAsia"/>
        </w:rPr>
        <w:t>接口初始化为</w:t>
      </w:r>
      <w:r w:rsidRPr="009C3B94">
        <w:rPr>
          <w:rFonts w:hint="eastAsia"/>
        </w:rPr>
        <w:t>CRC OFF</w:t>
      </w:r>
      <w:r w:rsidRPr="009C3B94">
        <w:rPr>
          <w:rFonts w:hint="eastAsia"/>
        </w:rPr>
        <w:t>模式。然而，用于将卡切换到</w:t>
      </w:r>
      <w:r w:rsidRPr="009C3B94">
        <w:rPr>
          <w:rFonts w:hint="eastAsia"/>
        </w:rPr>
        <w:t>SPI</w:t>
      </w:r>
      <w:r w:rsidRPr="009C3B94">
        <w:rPr>
          <w:rFonts w:hint="eastAsia"/>
        </w:rPr>
        <w:t>模式的</w:t>
      </w:r>
      <w:r w:rsidRPr="009C3B94">
        <w:rPr>
          <w:rFonts w:hint="eastAsia"/>
        </w:rPr>
        <w:t>RESET</w:t>
      </w:r>
      <w:r w:rsidRPr="009C3B94">
        <w:rPr>
          <w:rFonts w:hint="eastAsia"/>
        </w:rPr>
        <w:t>命令</w:t>
      </w:r>
      <w:r w:rsidRPr="009C3B94">
        <w:rPr>
          <w:rFonts w:hint="eastAsia"/>
        </w:rPr>
        <w:t>(CMD</w:t>
      </w:r>
      <w:r>
        <w:rPr>
          <w:rFonts w:hint="eastAsia"/>
        </w:rPr>
        <w:t>0</w:t>
      </w:r>
      <w:r w:rsidRPr="009C3B94">
        <w:rPr>
          <w:rFonts w:hint="eastAsia"/>
        </w:rPr>
        <w:t>)</w:t>
      </w:r>
      <w:r w:rsidRPr="009C3B94">
        <w:rPr>
          <w:rFonts w:hint="eastAsia"/>
        </w:rPr>
        <w:t>在</w:t>
      </w:r>
      <w:r w:rsidRPr="009C3B94">
        <w:rPr>
          <w:rFonts w:hint="eastAsia"/>
        </w:rPr>
        <w:t>SD</w:t>
      </w:r>
      <w:r w:rsidRPr="009C3B94">
        <w:rPr>
          <w:rFonts w:hint="eastAsia"/>
        </w:rPr>
        <w:t>模式下被卡接收，因此应该有一个有效的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字段。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由于</w:t>
      </w:r>
      <w:r w:rsidRPr="009C3B94">
        <w:rPr>
          <w:rFonts w:hint="eastAsia"/>
        </w:rPr>
        <w:t>CMD</w:t>
      </w:r>
      <w:r>
        <w:rPr>
          <w:rFonts w:hint="eastAsia"/>
        </w:rPr>
        <w:t>0</w:t>
      </w:r>
      <w:r w:rsidRPr="009C3B94">
        <w:rPr>
          <w:rFonts w:hint="eastAsia"/>
        </w:rPr>
        <w:t>没有参数，所有字段的内容</w:t>
      </w:r>
      <w:r w:rsidRPr="009C3B94">
        <w:rPr>
          <w:rFonts w:hint="eastAsia"/>
        </w:rPr>
        <w:t>(</w:t>
      </w:r>
      <w:r w:rsidRPr="009C3B94">
        <w:rPr>
          <w:rFonts w:hint="eastAsia"/>
        </w:rPr>
        <w:t>包括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字段</w:t>
      </w:r>
      <w:r w:rsidRPr="009C3B94">
        <w:rPr>
          <w:rFonts w:hint="eastAsia"/>
        </w:rPr>
        <w:t>)</w:t>
      </w:r>
      <w:r w:rsidRPr="009C3B94">
        <w:rPr>
          <w:rFonts w:hint="eastAsia"/>
        </w:rPr>
        <w:t>都是常量，不需要在运行时计算。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有效的复位命令为</w:t>
      </w:r>
      <w:r w:rsidRPr="009C3B94">
        <w:rPr>
          <w:rFonts w:hint="eastAsia"/>
        </w:rPr>
        <w:t>:Ox40, Ox0, Ox0, Ox0, Ox0, ox95</w:t>
      </w:r>
      <w:r w:rsidRPr="009C3B94">
        <w:rPr>
          <w:rFonts w:hint="eastAsia"/>
        </w:rPr>
        <w:t>卡进入</w:t>
      </w:r>
      <w:r w:rsidRPr="009C3B94">
        <w:rPr>
          <w:rFonts w:hint="eastAsia"/>
        </w:rPr>
        <w:t>SPI</w:t>
      </w:r>
      <w:r w:rsidRPr="009C3B94">
        <w:rPr>
          <w:rFonts w:hint="eastAsia"/>
        </w:rPr>
        <w:t>模式后，将根据</w:t>
      </w:r>
      <w:r w:rsidRPr="009C3B94">
        <w:rPr>
          <w:rFonts w:hint="eastAsia"/>
        </w:rPr>
        <w:t>CMD59</w:t>
      </w:r>
      <w:r w:rsidRPr="009C3B94">
        <w:rPr>
          <w:rFonts w:hint="eastAsia"/>
        </w:rPr>
        <w:t>设置对包括</w:t>
      </w:r>
      <w:r w:rsidRPr="009C3B94">
        <w:rPr>
          <w:rFonts w:hint="eastAsia"/>
        </w:rPr>
        <w:t>CMD</w:t>
      </w:r>
      <w:r>
        <w:rPr>
          <w:rFonts w:hint="eastAsia"/>
        </w:rPr>
        <w:t>0</w:t>
      </w:r>
      <w:r w:rsidRPr="009C3B94">
        <w:rPr>
          <w:rFonts w:hint="eastAsia"/>
        </w:rPr>
        <w:t>在内的所有命令进行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检查。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主机可以使用</w:t>
      </w:r>
      <w:r w:rsidRPr="009C3B94">
        <w:rPr>
          <w:rFonts w:hint="eastAsia"/>
        </w:rPr>
        <w:t>CRC_ON_OFF</w:t>
      </w:r>
      <w:r w:rsidRPr="009C3B94">
        <w:rPr>
          <w:rFonts w:hint="eastAsia"/>
        </w:rPr>
        <w:t>命令</w:t>
      </w:r>
      <w:r w:rsidRPr="009C3B94">
        <w:rPr>
          <w:rFonts w:hint="eastAsia"/>
        </w:rPr>
        <w:t>(CMD59)</w:t>
      </w:r>
      <w:r w:rsidRPr="009C3B94">
        <w:rPr>
          <w:rFonts w:hint="eastAsia"/>
        </w:rPr>
        <w:t>打开和关闭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选项。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主机应在发出</w:t>
      </w:r>
      <w:r w:rsidRPr="009C3B94">
        <w:rPr>
          <w:rFonts w:hint="eastAsia"/>
        </w:rPr>
        <w:t>ACMD41</w:t>
      </w:r>
      <w:r w:rsidRPr="009C3B94">
        <w:rPr>
          <w:rFonts w:hint="eastAsia"/>
        </w:rPr>
        <w:t>之前启用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验证。始终启用</w:t>
      </w:r>
      <w:r w:rsidRPr="009C3B94">
        <w:rPr>
          <w:rFonts w:hint="eastAsia"/>
        </w:rPr>
        <w:t>CMD8 CRC</w:t>
      </w:r>
      <w:r w:rsidRPr="009C3B94">
        <w:rPr>
          <w:rFonts w:hint="eastAsia"/>
        </w:rPr>
        <w:t>校验。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主机应在</w:t>
      </w:r>
      <w:r w:rsidRPr="009C3B94">
        <w:rPr>
          <w:rFonts w:hint="eastAsia"/>
        </w:rPr>
        <w:t>CMD8</w:t>
      </w:r>
      <w:r w:rsidRPr="009C3B94">
        <w:rPr>
          <w:rFonts w:hint="eastAsia"/>
        </w:rPr>
        <w:t>参数中设置正确的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。</w:t>
      </w:r>
    </w:p>
    <w:p w:rsid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如果检测到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错误，无论命令索引如何，卡都会在</w:t>
      </w:r>
      <w:r w:rsidRPr="009C3B94">
        <w:rPr>
          <w:rFonts w:hint="eastAsia"/>
        </w:rPr>
        <w:t>R1</w:t>
      </w:r>
      <w:r w:rsidRPr="009C3B94">
        <w:rPr>
          <w:rFonts w:hint="eastAsia"/>
        </w:rPr>
        <w:t>响应中返回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错误。</w:t>
      </w:r>
    </w:p>
    <w:p w:rsidR="009C3B94" w:rsidRPr="009C3B94" w:rsidRDefault="009C3B94" w:rsidP="009C3B94">
      <w:pPr>
        <w:rPr>
          <w:rFonts w:hint="eastAsia"/>
        </w:rPr>
      </w:pPr>
    </w:p>
    <w:p w:rsidR="009C3B94" w:rsidRPr="009C3B94" w:rsidRDefault="009C3B94" w:rsidP="009C3B94">
      <w:pPr>
        <w:rPr>
          <w:rFonts w:hint="eastAsia"/>
          <w:b/>
        </w:rPr>
      </w:pPr>
      <w:r w:rsidRPr="009C3B94">
        <w:rPr>
          <w:rFonts w:hint="eastAsia"/>
          <w:b/>
        </w:rPr>
        <w:t>数据读取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SPI</w:t>
      </w:r>
      <w:r w:rsidRPr="009C3B94">
        <w:rPr>
          <w:rFonts w:hint="eastAsia"/>
        </w:rPr>
        <w:t>模式支持单块读取和多块读取操作</w:t>
      </w:r>
      <w:r w:rsidRPr="009C3B94">
        <w:rPr>
          <w:rFonts w:hint="eastAsia"/>
        </w:rPr>
        <w:t>(SD Memory Card</w:t>
      </w:r>
      <w:r w:rsidRPr="009C3B94">
        <w:rPr>
          <w:rFonts w:hint="eastAsia"/>
        </w:rPr>
        <w:t>协议中的</w:t>
      </w:r>
      <w:r w:rsidRPr="009C3B94">
        <w:rPr>
          <w:rFonts w:hint="eastAsia"/>
        </w:rPr>
        <w:t>CMD17</w:t>
      </w:r>
      <w:r w:rsidRPr="009C3B94">
        <w:rPr>
          <w:rFonts w:hint="eastAsia"/>
        </w:rPr>
        <w:t>或</w:t>
      </w:r>
      <w:r w:rsidRPr="009C3B94">
        <w:rPr>
          <w:rFonts w:hint="eastAsia"/>
        </w:rPr>
        <w:t>CMD18)</w:t>
      </w:r>
      <w:r w:rsidRPr="009C3B94">
        <w:rPr>
          <w:rFonts w:hint="eastAsia"/>
        </w:rPr>
        <w:t>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在接收到一个有效的</w:t>
      </w:r>
      <w:proofErr w:type="gramStart"/>
      <w:r w:rsidRPr="009C3B94">
        <w:rPr>
          <w:rFonts w:hint="eastAsia"/>
        </w:rPr>
        <w:t>读命令</w:t>
      </w:r>
      <w:proofErr w:type="gramEnd"/>
      <w:r w:rsidRPr="009C3B94">
        <w:rPr>
          <w:rFonts w:hint="eastAsia"/>
        </w:rPr>
        <w:t>后，卡将用一个响应令牌和一个数据令牌进行响应</w:t>
      </w:r>
      <w:r>
        <w:rPr>
          <w:rFonts w:hint="eastAsia"/>
        </w:rPr>
        <w:t>，参考下图</w:t>
      </w:r>
      <w:r w:rsidRPr="009C3B94">
        <w:rPr>
          <w:rFonts w:hint="eastAsia"/>
        </w:rPr>
        <w:t>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在标准容量卡的情况下，数据令牌中的大小由</w:t>
      </w:r>
      <w:r w:rsidRPr="009C3B94">
        <w:rPr>
          <w:rFonts w:hint="eastAsia"/>
        </w:rPr>
        <w:t>set BLOCKLEN (CMD16)</w:t>
      </w:r>
      <w:r w:rsidRPr="009C3B94">
        <w:rPr>
          <w:rFonts w:hint="eastAsia"/>
        </w:rPr>
        <w:t>设置的块长度决定。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对于</w:t>
      </w:r>
      <w:r>
        <w:rPr>
          <w:rFonts w:hint="eastAsia"/>
        </w:rPr>
        <w:t>SDHC</w:t>
      </w:r>
      <w:r w:rsidRPr="009C3B94">
        <w:rPr>
          <w:rFonts w:hint="eastAsia"/>
        </w:rPr>
        <w:t>和</w:t>
      </w:r>
      <w:r w:rsidRPr="009C3B94">
        <w:rPr>
          <w:rFonts w:hint="eastAsia"/>
        </w:rPr>
        <w:t>SDXC</w:t>
      </w:r>
      <w:r w:rsidRPr="009C3B94">
        <w:rPr>
          <w:rFonts w:hint="eastAsia"/>
        </w:rPr>
        <w:t>卡，无论</w:t>
      </w:r>
      <w:r w:rsidRPr="009C3B94">
        <w:rPr>
          <w:rFonts w:hint="eastAsia"/>
        </w:rPr>
        <w:t>cmd16</w:t>
      </w:r>
      <w:r w:rsidRPr="009C3B94">
        <w:rPr>
          <w:rFonts w:hint="eastAsia"/>
        </w:rPr>
        <w:t>设置的块长度如何，块长度都固定为</w:t>
      </w:r>
      <w:r w:rsidRPr="009C3B94">
        <w:rPr>
          <w:rFonts w:hint="eastAsia"/>
        </w:rPr>
        <w:t>512</w:t>
      </w:r>
      <w:r w:rsidRPr="009C3B94">
        <w:rPr>
          <w:rFonts w:hint="eastAsia"/>
        </w:rPr>
        <w:t>字节。</w:t>
      </w:r>
    </w:p>
    <w:p w:rsidR="009C3B94" w:rsidRDefault="009C3B94" w:rsidP="009C3B94">
      <w:pPr>
        <w:jc w:val="center"/>
        <w:rPr>
          <w:rFonts w:hint="eastAsia"/>
          <w:b/>
          <w:sz w:val="28"/>
        </w:rPr>
      </w:pPr>
      <w:r>
        <w:rPr>
          <w:noProof/>
        </w:rPr>
        <w:drawing>
          <wp:inline distT="0" distB="0" distL="0" distR="0" wp14:anchorId="468B69C6" wp14:editId="718B8B45">
            <wp:extent cx="4258963" cy="108051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0394" cy="108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Pr="009C3B94" w:rsidRDefault="009C3B94" w:rsidP="009C3B94">
      <w:pPr>
        <w:jc w:val="center"/>
        <w:rPr>
          <w:rFonts w:hint="eastAsia"/>
          <w:b/>
          <w:sz w:val="28"/>
        </w:rPr>
      </w:pPr>
      <w:r>
        <w:rPr>
          <w:noProof/>
        </w:rPr>
        <w:drawing>
          <wp:inline distT="0" distB="0" distL="0" distR="0" wp14:anchorId="2728D51C" wp14:editId="424F17B3">
            <wp:extent cx="1631092" cy="19225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1595" cy="1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一个有效的数据块的后缀是由标准</w:t>
      </w:r>
      <w:proofErr w:type="spellStart"/>
      <w:r w:rsidRPr="009C3B94">
        <w:rPr>
          <w:rFonts w:hint="eastAsia"/>
        </w:rPr>
        <w:t>CCiTT</w:t>
      </w:r>
      <w:proofErr w:type="spellEnd"/>
      <w:r w:rsidRPr="009C3B94">
        <w:rPr>
          <w:rFonts w:hint="eastAsia"/>
        </w:rPr>
        <w:t>多项式</w:t>
      </w:r>
      <w:r>
        <w:rPr>
          <w:noProof/>
        </w:rPr>
        <w:drawing>
          <wp:inline distT="0" distB="0" distL="0" distR="0" wp14:anchorId="7EC04FB5" wp14:editId="5A6B584F">
            <wp:extent cx="683741" cy="146042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5706" cy="14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3B94">
        <w:rPr>
          <w:rFonts w:hint="eastAsia"/>
        </w:rPr>
        <w:t>生成的</w:t>
      </w:r>
      <w:r w:rsidRPr="009C3B94">
        <w:rPr>
          <w:rFonts w:hint="eastAsia"/>
        </w:rPr>
        <w:t>16</w:t>
      </w:r>
      <w:r w:rsidRPr="009C3B94">
        <w:rPr>
          <w:rFonts w:hint="eastAsia"/>
        </w:rPr>
        <w:t>位</w:t>
      </w:r>
      <w:r w:rsidRPr="009C3B94">
        <w:rPr>
          <w:rFonts w:hint="eastAsia"/>
        </w:rPr>
        <w:t>CRC</w:t>
      </w:r>
      <w:r w:rsidRPr="009C3B94">
        <w:rPr>
          <w:rFonts w:hint="eastAsia"/>
        </w:rPr>
        <w:t>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最大块长度为</w:t>
      </w:r>
      <w:r w:rsidRPr="009C3B94">
        <w:rPr>
          <w:rFonts w:hint="eastAsia"/>
        </w:rPr>
        <w:t>512</w:t>
      </w:r>
      <w:r w:rsidRPr="009C3B94">
        <w:rPr>
          <w:rFonts w:hint="eastAsia"/>
        </w:rPr>
        <w:t>字节，与</w:t>
      </w:r>
      <w:r w:rsidRPr="009C3B94">
        <w:rPr>
          <w:rFonts w:hint="eastAsia"/>
        </w:rPr>
        <w:t>CSD</w:t>
      </w:r>
      <w:r w:rsidRPr="009C3B94">
        <w:rPr>
          <w:rFonts w:hint="eastAsia"/>
        </w:rPr>
        <w:t>中定义的</w:t>
      </w:r>
      <w:r w:rsidRPr="009C3B94">
        <w:rPr>
          <w:rFonts w:hint="eastAsia"/>
        </w:rPr>
        <w:t>READ_BL_LEN</w:t>
      </w:r>
      <w:r w:rsidRPr="009C3B94">
        <w:rPr>
          <w:rFonts w:hint="eastAsia"/>
        </w:rPr>
        <w:t>无关。</w:t>
      </w:r>
    </w:p>
    <w:p w:rsidR="009C3B94" w:rsidRPr="009C3B94" w:rsidRDefault="009C3B94" w:rsidP="009C3B94">
      <w:r w:rsidRPr="009C3B94">
        <w:rPr>
          <w:rFonts w:hint="eastAsia"/>
        </w:rPr>
        <w:t>如果在标准容量卡中</w:t>
      </w:r>
      <w:proofErr w:type="gramStart"/>
      <w:r w:rsidRPr="009C3B94">
        <w:rPr>
          <w:rFonts w:hint="eastAsia"/>
        </w:rPr>
        <w:t>启用部</w:t>
      </w:r>
      <w:proofErr w:type="gramEnd"/>
      <w:r w:rsidRPr="009C3B94">
        <w:rPr>
          <w:rFonts w:hint="eastAsia"/>
        </w:rPr>
        <w:t>分块访问</w:t>
      </w:r>
      <w:r w:rsidRPr="009C3B94">
        <w:rPr>
          <w:rFonts w:hint="eastAsia"/>
        </w:rPr>
        <w:t>(</w:t>
      </w:r>
      <w:r w:rsidRPr="009C3B94">
        <w:rPr>
          <w:rFonts w:hint="eastAsia"/>
        </w:rPr>
        <w:t>即</w:t>
      </w:r>
      <w:r w:rsidRPr="009C3B94">
        <w:rPr>
          <w:rFonts w:hint="eastAsia"/>
        </w:rPr>
        <w:t>CSD</w:t>
      </w:r>
      <w:r w:rsidRPr="009C3B94">
        <w:rPr>
          <w:rFonts w:hint="eastAsia"/>
        </w:rPr>
        <w:t>参数</w:t>
      </w:r>
      <w:r w:rsidRPr="009C3B94">
        <w:rPr>
          <w:rFonts w:hint="eastAsia"/>
        </w:rPr>
        <w:t>READ BL partial</w:t>
      </w:r>
      <w:r w:rsidRPr="009C3B94">
        <w:rPr>
          <w:rFonts w:hint="eastAsia"/>
        </w:rPr>
        <w:t>等于</w:t>
      </w:r>
      <w:r w:rsidRPr="009C3B94">
        <w:rPr>
          <w:rFonts w:hint="eastAsia"/>
        </w:rPr>
        <w:t>1)</w:t>
      </w:r>
      <w:r w:rsidRPr="009C3B94">
        <w:rPr>
          <w:rFonts w:hint="eastAsia"/>
        </w:rPr>
        <w:t>，块长度可以是</w:t>
      </w:r>
      <w:r w:rsidRPr="009C3B94">
        <w:rPr>
          <w:rFonts w:hint="eastAsia"/>
        </w:rPr>
        <w:t>1</w:t>
      </w:r>
      <w:r w:rsidRPr="009C3B94">
        <w:rPr>
          <w:rFonts w:hint="eastAsia"/>
        </w:rPr>
        <w:t>到</w:t>
      </w:r>
      <w:r w:rsidRPr="009C3B94">
        <w:rPr>
          <w:rFonts w:hint="eastAsia"/>
        </w:rPr>
        <w:t>512</w:t>
      </w:r>
      <w:r w:rsidRPr="009C3B94">
        <w:rPr>
          <w:rFonts w:hint="eastAsia"/>
        </w:rPr>
        <w:t>字节之间的任何数字。</w:t>
      </w:r>
    </w:p>
    <w:p w:rsidR="009C3B94" w:rsidRP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起始地址可以是卡有效地址范围内的任意字节地址。但是，每个块应包含在单个物理卡扇区中。</w:t>
      </w:r>
    </w:p>
    <w:p w:rsidR="009C3B94" w:rsidRDefault="009C3B94" w:rsidP="009C3B94">
      <w:pPr>
        <w:rPr>
          <w:rFonts w:hint="eastAsia"/>
        </w:rPr>
      </w:pPr>
      <w:r w:rsidRPr="009C3B94">
        <w:rPr>
          <w:rFonts w:hint="eastAsia"/>
        </w:rPr>
        <w:t>如果禁用部分块访问，则只支持</w:t>
      </w:r>
      <w:r w:rsidRPr="009C3B94">
        <w:rPr>
          <w:rFonts w:hint="eastAsia"/>
        </w:rPr>
        <w:t>512</w:t>
      </w:r>
      <w:r w:rsidRPr="009C3B94">
        <w:rPr>
          <w:rFonts w:hint="eastAsia"/>
        </w:rPr>
        <w:t>字节的数据长度。</w:t>
      </w:r>
      <w:r w:rsidRPr="009C3B94">
        <w:rPr>
          <w:rFonts w:hint="eastAsia"/>
        </w:rPr>
        <w:t>SDHC</w:t>
      </w:r>
      <w:r w:rsidRPr="009C3B94">
        <w:rPr>
          <w:rFonts w:hint="eastAsia"/>
        </w:rPr>
        <w:t>和</w:t>
      </w:r>
      <w:r w:rsidRPr="009C3B94">
        <w:rPr>
          <w:rFonts w:hint="eastAsia"/>
        </w:rPr>
        <w:t>SDXC</w:t>
      </w:r>
      <w:r w:rsidRPr="009C3B94">
        <w:rPr>
          <w:rFonts w:hint="eastAsia"/>
        </w:rPr>
        <w:t>卡只支持</w:t>
      </w:r>
      <w:r w:rsidRPr="009C3B94">
        <w:rPr>
          <w:rFonts w:hint="eastAsia"/>
        </w:rPr>
        <w:t>512</w:t>
      </w:r>
      <w:r w:rsidRPr="009C3B94">
        <w:rPr>
          <w:rFonts w:hint="eastAsia"/>
        </w:rPr>
        <w:t>字节的块长度。起始地址应与块边界对齐。</w:t>
      </w:r>
    </w:p>
    <w:p w:rsidR="009C3B94" w:rsidRDefault="009C3B94" w:rsidP="009C3B94">
      <w:pPr>
        <w:rPr>
          <w:rFonts w:hint="eastAsia"/>
        </w:rPr>
      </w:pP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在数据检索错误的情况下，卡将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传输任何数据。相反，一个特殊的数据错误令牌将被发送到主机。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下</w:t>
      </w:r>
      <w:r>
        <w:rPr>
          <w:rFonts w:hint="eastAsia"/>
        </w:rPr>
        <w:t>图显示了一个以错误令牌而不是数据块结束的数据读取操作。</w:t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CDCBF68" wp14:editId="7BB69494">
            <wp:extent cx="4506098" cy="1141649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12014" cy="1143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AF46CD4" wp14:editId="6B7BD53A">
            <wp:extent cx="1581664" cy="135571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在多块读取操作的情况下，每个传输的块都有其</w:t>
      </w:r>
      <w:r>
        <w:rPr>
          <w:rFonts w:hint="eastAsia"/>
        </w:rPr>
        <w:t>16</w:t>
      </w:r>
      <w:r>
        <w:rPr>
          <w:rFonts w:hint="eastAsia"/>
        </w:rPr>
        <w:t>位</w:t>
      </w:r>
      <w:r>
        <w:rPr>
          <w:rFonts w:hint="eastAsia"/>
        </w:rPr>
        <w:t>CRC</w:t>
      </w:r>
      <w:r>
        <w:rPr>
          <w:rFonts w:hint="eastAsia"/>
        </w:rPr>
        <w:t>后缀。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停止传输命令</w:t>
      </w:r>
      <w:r>
        <w:rPr>
          <w:rFonts w:hint="eastAsia"/>
        </w:rPr>
        <w:t>(CMD12)</w:t>
      </w:r>
      <w:r>
        <w:rPr>
          <w:rFonts w:hint="eastAsia"/>
        </w:rPr>
        <w:t>实际上会停止数据传输操作</w:t>
      </w:r>
      <w:r>
        <w:rPr>
          <w:rFonts w:hint="eastAsia"/>
        </w:rPr>
        <w:t>(</w:t>
      </w:r>
      <w:r>
        <w:rPr>
          <w:rFonts w:hint="eastAsia"/>
        </w:rPr>
        <w:t>与</w:t>
      </w:r>
      <w:r>
        <w:rPr>
          <w:rFonts w:hint="eastAsia"/>
        </w:rPr>
        <w:t>SD</w:t>
      </w:r>
      <w:r>
        <w:rPr>
          <w:rFonts w:hint="eastAsia"/>
        </w:rPr>
        <w:t xml:space="preserve"> </w:t>
      </w:r>
      <w:r>
        <w:rPr>
          <w:rFonts w:hint="eastAsia"/>
        </w:rPr>
        <w:t>Memory Card</w:t>
      </w:r>
      <w:r>
        <w:rPr>
          <w:rFonts w:hint="eastAsia"/>
        </w:rPr>
        <w:t>操作模式相同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EC03BFF" wp14:editId="77D6AE10">
            <wp:extent cx="4374292" cy="853595"/>
            <wp:effectExtent l="0" t="0" r="762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72138" cy="8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86708B0" wp14:editId="79D661AE">
            <wp:extent cx="1845275" cy="147622"/>
            <wp:effectExtent l="0" t="0" r="3175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77567" cy="15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rPr>
          <w:rFonts w:hint="eastAsia"/>
        </w:rPr>
      </w:pPr>
    </w:p>
    <w:p w:rsidR="009C3B94" w:rsidRDefault="009C3B94" w:rsidP="009C3B94">
      <w:pPr>
        <w:rPr>
          <w:rFonts w:hint="eastAsia"/>
          <w:b/>
          <w:sz w:val="22"/>
        </w:rPr>
      </w:pPr>
      <w:r w:rsidRPr="009C3B94">
        <w:rPr>
          <w:rFonts w:hint="eastAsia"/>
          <w:b/>
          <w:sz w:val="22"/>
        </w:rPr>
        <w:t>数据写入</w:t>
      </w:r>
    </w:p>
    <w:p w:rsidR="009C3B94" w:rsidRPr="009C3B94" w:rsidRDefault="009C3B94" w:rsidP="009C3B94">
      <w:pPr>
        <w:rPr>
          <w:rFonts w:hint="eastAsia"/>
          <w:b/>
          <w:sz w:val="22"/>
        </w:rPr>
      </w:pP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SPI</w:t>
      </w:r>
      <w:r>
        <w:rPr>
          <w:rFonts w:hint="eastAsia"/>
        </w:rPr>
        <w:t>模式支持单块和多块写命令。在接收到有效的写命令</w:t>
      </w:r>
      <w:r>
        <w:rPr>
          <w:rFonts w:hint="eastAsia"/>
        </w:rPr>
        <w:t>(SD</w:t>
      </w:r>
      <w:r>
        <w:rPr>
          <w:rFonts w:hint="eastAsia"/>
        </w:rPr>
        <w:t>存储</w:t>
      </w:r>
      <w:proofErr w:type="gramStart"/>
      <w:r>
        <w:rPr>
          <w:rFonts w:hint="eastAsia"/>
        </w:rPr>
        <w:t>卡协议</w:t>
      </w:r>
      <w:proofErr w:type="gramEnd"/>
      <w:r>
        <w:rPr>
          <w:rFonts w:hint="eastAsia"/>
        </w:rPr>
        <w:t>中的</w:t>
      </w:r>
      <w:r>
        <w:rPr>
          <w:rFonts w:hint="eastAsia"/>
        </w:rPr>
        <w:t>CMD24</w:t>
      </w:r>
      <w:r>
        <w:rPr>
          <w:rFonts w:hint="eastAsia"/>
        </w:rPr>
        <w:t>或</w:t>
      </w:r>
      <w:r>
        <w:rPr>
          <w:rFonts w:hint="eastAsia"/>
        </w:rPr>
        <w:t>CMD25)</w:t>
      </w:r>
      <w:r>
        <w:rPr>
          <w:rFonts w:hint="eastAsia"/>
        </w:rPr>
        <w:t>后，卡将使用响应令牌进行响应，并等待主机发送数据块。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CRC</w:t>
      </w:r>
      <w:r>
        <w:rPr>
          <w:rFonts w:hint="eastAsia"/>
        </w:rPr>
        <w:t>后缀、块长度和起始地址限制</w:t>
      </w:r>
      <w:r>
        <w:rPr>
          <w:rFonts w:hint="eastAsia"/>
        </w:rPr>
        <w:t>(CSD</w:t>
      </w:r>
      <w:r>
        <w:rPr>
          <w:rFonts w:hint="eastAsia"/>
        </w:rPr>
        <w:t>参数</w:t>
      </w:r>
      <w:r>
        <w:rPr>
          <w:rFonts w:hint="eastAsia"/>
        </w:rPr>
        <w:t>WRITE BL PARTIAL</w:t>
      </w:r>
      <w:r>
        <w:rPr>
          <w:rFonts w:hint="eastAsia"/>
        </w:rPr>
        <w:t>控制部分块写选项和</w:t>
      </w:r>
      <w:r>
        <w:rPr>
          <w:rFonts w:hint="eastAsia"/>
        </w:rPr>
        <w:t>WRITE_BL_LEN</w:t>
      </w:r>
      <w:r>
        <w:rPr>
          <w:rFonts w:hint="eastAsia"/>
        </w:rPr>
        <w:t>除外</w:t>
      </w:r>
      <w:r>
        <w:rPr>
          <w:rFonts w:hint="eastAsia"/>
        </w:rPr>
        <w:t>)</w:t>
      </w:r>
      <w:r>
        <w:rPr>
          <w:rFonts w:hint="eastAsia"/>
        </w:rPr>
        <w:t>与读操作相同</w:t>
      </w:r>
      <w:r>
        <w:rPr>
          <w:rFonts w:hint="eastAsia"/>
        </w:rPr>
        <w:t>，参考下图</w:t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89C5112" wp14:editId="65740E0B">
            <wp:extent cx="4399006" cy="1012688"/>
            <wp:effectExtent l="0" t="0" r="190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10732" cy="101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8BA4EBA" wp14:editId="00DB4B8A">
            <wp:extent cx="1721708" cy="202554"/>
            <wp:effectExtent l="0" t="0" r="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20796" cy="202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每个数据块都有一个“开始块”标记的前缀</w:t>
      </w:r>
      <w:r>
        <w:rPr>
          <w:rFonts w:hint="eastAsia"/>
        </w:rPr>
        <w:t>(</w:t>
      </w:r>
      <w:r>
        <w:rPr>
          <w:rFonts w:hint="eastAsia"/>
        </w:rPr>
        <w:t>一个字节</w:t>
      </w:r>
      <w:r>
        <w:rPr>
          <w:rFonts w:hint="eastAsia"/>
        </w:rPr>
        <w:t>)</w:t>
      </w:r>
      <w:r>
        <w:rPr>
          <w:rFonts w:hint="eastAsia"/>
        </w:rPr>
        <w:t>。在接收到数据块后，卡将使用数据响应令牌进行响应。如果接收到的数据块没有错误，将对其进行编程。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只要卡在忙编程，所有连续的忙令牌流将被发送到主机</w:t>
      </w:r>
      <w:r>
        <w:rPr>
          <w:rFonts w:hint="eastAsia"/>
        </w:rPr>
        <w:t>(</w:t>
      </w:r>
      <w:r>
        <w:rPr>
          <w:rFonts w:hint="eastAsia"/>
        </w:rPr>
        <w:t>有效地保持</w:t>
      </w:r>
      <w:proofErr w:type="gramStart"/>
      <w:r>
        <w:rPr>
          <w:rFonts w:hint="eastAsia"/>
        </w:rPr>
        <w:t>低数据</w:t>
      </w:r>
      <w:proofErr w:type="gramEnd"/>
      <w:r>
        <w:rPr>
          <w:rFonts w:hint="eastAsia"/>
        </w:rPr>
        <w:t>输出线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一旦编程操作完成，主机应该使用</w:t>
      </w:r>
      <w:r>
        <w:rPr>
          <w:rFonts w:hint="eastAsia"/>
        </w:rPr>
        <w:t>SEND_STATUS</w:t>
      </w:r>
      <w:r>
        <w:rPr>
          <w:rFonts w:hint="eastAsia"/>
        </w:rPr>
        <w:t>命令</w:t>
      </w:r>
      <w:r>
        <w:rPr>
          <w:rFonts w:hint="eastAsia"/>
        </w:rPr>
        <w:t>(CMD13)</w:t>
      </w:r>
      <w:r>
        <w:rPr>
          <w:rFonts w:hint="eastAsia"/>
        </w:rPr>
        <w:t>检查编程的结果。一些错误</w:t>
      </w:r>
      <w:r>
        <w:rPr>
          <w:rFonts w:hint="eastAsia"/>
        </w:rPr>
        <w:t>(</w:t>
      </w:r>
      <w:r>
        <w:rPr>
          <w:rFonts w:hint="eastAsia"/>
        </w:rPr>
        <w:t>例如地址超出范围，违反写保护等</w:t>
      </w:r>
      <w:r>
        <w:rPr>
          <w:rFonts w:hint="eastAsia"/>
        </w:rPr>
        <w:t>)</w:t>
      </w:r>
      <w:r>
        <w:rPr>
          <w:rFonts w:hint="eastAsia"/>
        </w:rPr>
        <w:t>仅在编程期间检测到。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在数据块上执行并通过数据响应令牌与主机通信的唯一验证检查是</w:t>
      </w:r>
      <w:r>
        <w:rPr>
          <w:rFonts w:hint="eastAsia"/>
        </w:rPr>
        <w:t>CRC</w:t>
      </w:r>
      <w:r>
        <w:rPr>
          <w:rFonts w:hint="eastAsia"/>
        </w:rPr>
        <w:t>和一般</w:t>
      </w:r>
      <w:proofErr w:type="gramStart"/>
      <w:r>
        <w:rPr>
          <w:rFonts w:hint="eastAsia"/>
        </w:rPr>
        <w:t>写错误</w:t>
      </w:r>
      <w:proofErr w:type="gramEnd"/>
      <w:r>
        <w:rPr>
          <w:rFonts w:hint="eastAsia"/>
        </w:rPr>
        <w:t>指示。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在多块写操作中，停止传输将通过在下一个块的开始处发送</w:t>
      </w:r>
      <w:r>
        <w:rPr>
          <w:rFonts w:hint="eastAsia"/>
        </w:rPr>
        <w:t>' stop Tran'</w:t>
      </w:r>
      <w:r>
        <w:rPr>
          <w:rFonts w:hint="eastAsia"/>
        </w:rPr>
        <w:t>令牌而不是</w:t>
      </w:r>
      <w:r>
        <w:rPr>
          <w:rFonts w:hint="eastAsia"/>
        </w:rPr>
        <w:t>'Start Block'</w:t>
      </w:r>
      <w:r>
        <w:rPr>
          <w:rFonts w:hint="eastAsia"/>
        </w:rPr>
        <w:t>令牌来完成。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如果出现</w:t>
      </w:r>
      <w:proofErr w:type="gramStart"/>
      <w:r>
        <w:rPr>
          <w:rFonts w:hint="eastAsia"/>
        </w:rPr>
        <w:t>写错误</w:t>
      </w:r>
      <w:proofErr w:type="gramEnd"/>
      <w:r>
        <w:rPr>
          <w:rFonts w:hint="eastAsia"/>
        </w:rPr>
        <w:t>指示</w:t>
      </w:r>
      <w:r>
        <w:rPr>
          <w:rFonts w:hint="eastAsia"/>
        </w:rPr>
        <w:t>(</w:t>
      </w:r>
      <w:r>
        <w:rPr>
          <w:rFonts w:hint="eastAsia"/>
        </w:rPr>
        <w:t>在数据响应上</w:t>
      </w:r>
      <w:r>
        <w:rPr>
          <w:rFonts w:hint="eastAsia"/>
        </w:rPr>
        <w:t>)</w:t>
      </w:r>
      <w:r>
        <w:rPr>
          <w:rFonts w:hint="eastAsia"/>
        </w:rPr>
        <w:t>，主机将使用</w:t>
      </w:r>
      <w:r>
        <w:rPr>
          <w:rFonts w:hint="eastAsia"/>
        </w:rPr>
        <w:t>SEND_NUM_WR_BLOCKS (ACMD22)</w:t>
      </w:r>
      <w:r>
        <w:rPr>
          <w:rFonts w:hint="eastAsia"/>
        </w:rPr>
        <w:t>来获取写</w:t>
      </w:r>
      <w:proofErr w:type="gramStart"/>
      <w:r>
        <w:rPr>
          <w:rFonts w:hint="eastAsia"/>
        </w:rPr>
        <w:t>好的写</w:t>
      </w:r>
      <w:proofErr w:type="gramEnd"/>
      <w:r>
        <w:rPr>
          <w:rFonts w:hint="eastAsia"/>
        </w:rPr>
        <w:t>块的数量。</w:t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CF17C9E" wp14:editId="4F42FA2D">
            <wp:extent cx="4423719" cy="97895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18571" cy="977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65AE9F0" wp14:editId="7D8358B8">
            <wp:extent cx="1845275" cy="219834"/>
            <wp:effectExtent l="0" t="0" r="3175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52862" cy="22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当卡忙时，重置</w:t>
      </w:r>
      <w:r>
        <w:rPr>
          <w:rFonts w:hint="eastAsia"/>
        </w:rPr>
        <w:t>CS</w:t>
      </w:r>
      <w:r>
        <w:rPr>
          <w:rFonts w:hint="eastAsia"/>
        </w:rPr>
        <w:t>信号不会终止编程过程。卡将释放数据输出线</w:t>
      </w:r>
      <w:r>
        <w:rPr>
          <w:rFonts w:hint="eastAsia"/>
        </w:rPr>
        <w:t>(</w:t>
      </w:r>
      <w:proofErr w:type="gramStart"/>
      <w:r>
        <w:rPr>
          <w:rFonts w:hint="eastAsia"/>
        </w:rPr>
        <w:t>三状态</w:t>
      </w:r>
      <w:proofErr w:type="gramEnd"/>
      <w:r>
        <w:rPr>
          <w:rFonts w:hint="eastAsia"/>
        </w:rPr>
        <w:t>)</w:t>
      </w:r>
      <w:r>
        <w:rPr>
          <w:rFonts w:hint="eastAsia"/>
        </w:rPr>
        <w:t>并继续编程。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如果在编程完成之前重新选择卡，则</w:t>
      </w:r>
      <w:proofErr w:type="spellStart"/>
      <w:r>
        <w:rPr>
          <w:rFonts w:hint="eastAsia"/>
        </w:rPr>
        <w:t>DataOut</w:t>
      </w:r>
      <w:proofErr w:type="spellEnd"/>
      <w:r>
        <w:rPr>
          <w:rFonts w:hint="eastAsia"/>
        </w:rPr>
        <w:t>线将被强制</w:t>
      </w:r>
      <w:proofErr w:type="gramStart"/>
      <w:r>
        <w:rPr>
          <w:rFonts w:hint="eastAsia"/>
        </w:rPr>
        <w:t>返回低</w:t>
      </w:r>
      <w:proofErr w:type="gramEnd"/>
      <w:r>
        <w:rPr>
          <w:rFonts w:hint="eastAsia"/>
        </w:rPr>
        <w:t>电平，并且所有命令将被拒绝。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重置存储卡</w:t>
      </w:r>
      <w:r>
        <w:rPr>
          <w:rFonts w:hint="eastAsia"/>
        </w:rPr>
        <w:t>(</w:t>
      </w:r>
      <w:r>
        <w:rPr>
          <w:rFonts w:hint="eastAsia"/>
        </w:rPr>
        <w:t>使用</w:t>
      </w:r>
      <w:r>
        <w:rPr>
          <w:rFonts w:hint="eastAsia"/>
        </w:rPr>
        <w:t>CMDO</w:t>
      </w:r>
      <w:r>
        <w:rPr>
          <w:rFonts w:hint="eastAsia"/>
        </w:rPr>
        <w:t>用于</w:t>
      </w:r>
      <w:r>
        <w:rPr>
          <w:rFonts w:hint="eastAsia"/>
        </w:rPr>
        <w:t>SD</w:t>
      </w:r>
      <w:r>
        <w:rPr>
          <w:rFonts w:hint="eastAsia"/>
        </w:rPr>
        <w:t>存储卡</w:t>
      </w:r>
      <w:r>
        <w:rPr>
          <w:rFonts w:hint="eastAsia"/>
        </w:rPr>
        <w:t>)</w:t>
      </w:r>
      <w:r>
        <w:rPr>
          <w:rFonts w:hint="eastAsia"/>
        </w:rPr>
        <w:t>将终止任何挂起的或正在进行的编程。这可能会破坏卡上的数据格式。预防是主</w:t>
      </w:r>
      <w:r>
        <w:rPr>
          <w:rFonts w:hint="eastAsia"/>
        </w:rPr>
        <w:t>机</w:t>
      </w:r>
      <w:r>
        <w:rPr>
          <w:rFonts w:hint="eastAsia"/>
        </w:rPr>
        <w:t>的责任</w:t>
      </w:r>
    </w:p>
    <w:p w:rsidR="009C3B94" w:rsidRDefault="009C3B94" w:rsidP="009C3B94">
      <w:pPr>
        <w:rPr>
          <w:rFonts w:hint="eastAsia"/>
        </w:rPr>
      </w:pP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擦写保护管理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SPI</w:t>
      </w:r>
      <w:r>
        <w:rPr>
          <w:rFonts w:hint="eastAsia"/>
        </w:rPr>
        <w:t>模式的擦写保护管理过程与</w:t>
      </w:r>
      <w:r>
        <w:rPr>
          <w:rFonts w:hint="eastAsia"/>
        </w:rPr>
        <w:t>SD</w:t>
      </w:r>
      <w:r>
        <w:rPr>
          <w:rFonts w:hint="eastAsia"/>
        </w:rPr>
        <w:t>模式的擦写保护管理过程相同。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当卡擦除或更改预定义扇区列表的写保护位时，它将处于</w:t>
      </w:r>
      <w:proofErr w:type="gramStart"/>
      <w:r>
        <w:rPr>
          <w:rFonts w:hint="eastAsia"/>
        </w:rPr>
        <w:t>忙状态</w:t>
      </w:r>
      <w:proofErr w:type="gramEnd"/>
      <w:r>
        <w:rPr>
          <w:rFonts w:hint="eastAsia"/>
        </w:rPr>
        <w:t>并使</w:t>
      </w:r>
      <w:proofErr w:type="spellStart"/>
      <w:r>
        <w:rPr>
          <w:rFonts w:hint="eastAsia"/>
        </w:rPr>
        <w:t>DataOut</w:t>
      </w:r>
      <w:proofErr w:type="spellEnd"/>
      <w:r>
        <w:rPr>
          <w:rFonts w:hint="eastAsia"/>
        </w:rPr>
        <w:t>线保持低电平。</w:t>
      </w:r>
    </w:p>
    <w:p w:rsidR="009C3B94" w:rsidRDefault="009C3B94" w:rsidP="009C3B94">
      <w:pPr>
        <w:rPr>
          <w:rFonts w:hint="eastAsia"/>
        </w:rPr>
      </w:pPr>
      <w:r>
        <w:rPr>
          <w:rFonts w:hint="eastAsia"/>
        </w:rPr>
        <w:t>下图</w:t>
      </w:r>
      <w:r>
        <w:rPr>
          <w:rFonts w:hint="eastAsia"/>
        </w:rPr>
        <w:t>说明了使用和不使用忙信令的“无数据”总线事务。</w:t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6248207" wp14:editId="607AC91B">
            <wp:extent cx="4383961" cy="840259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78859" cy="839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B94" w:rsidRDefault="009C3B94" w:rsidP="009C3B9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46DA265" wp14:editId="12092C1C">
            <wp:extent cx="1293341" cy="27265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96034" cy="273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8FF" w:rsidRPr="00265B3C" w:rsidRDefault="003218FF" w:rsidP="000558A0">
      <w:r>
        <w:rPr>
          <w:rFonts w:hint="eastAsia"/>
        </w:rPr>
        <w:t>以上内容由杭州瀚海微科技有限公司整理</w:t>
      </w:r>
      <w:bookmarkStart w:id="0" w:name="_GoBack"/>
      <w:bookmarkEnd w:id="0"/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77F" w:rsidRDefault="00ED377F" w:rsidP="001D1454">
      <w:r>
        <w:separator/>
      </w:r>
    </w:p>
  </w:endnote>
  <w:endnote w:type="continuationSeparator" w:id="0">
    <w:p w:rsidR="00ED377F" w:rsidRDefault="00ED377F" w:rsidP="001D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77F" w:rsidRDefault="00ED377F" w:rsidP="001D1454">
      <w:r>
        <w:separator/>
      </w:r>
    </w:p>
  </w:footnote>
  <w:footnote w:type="continuationSeparator" w:id="0">
    <w:p w:rsidR="00ED377F" w:rsidRDefault="00ED377F" w:rsidP="001D1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425F"/>
    <w:multiLevelType w:val="hybridMultilevel"/>
    <w:tmpl w:val="1CFC37AE"/>
    <w:lvl w:ilvl="0" w:tplc="9E72F8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0B1F51"/>
    <w:rsid w:val="00176C7F"/>
    <w:rsid w:val="00186DCA"/>
    <w:rsid w:val="001D1454"/>
    <w:rsid w:val="00251A62"/>
    <w:rsid w:val="00265B3C"/>
    <w:rsid w:val="00276150"/>
    <w:rsid w:val="003218FF"/>
    <w:rsid w:val="003C1E81"/>
    <w:rsid w:val="00487944"/>
    <w:rsid w:val="005847AA"/>
    <w:rsid w:val="005A5D90"/>
    <w:rsid w:val="006B003F"/>
    <w:rsid w:val="00722318"/>
    <w:rsid w:val="00736F05"/>
    <w:rsid w:val="008137ED"/>
    <w:rsid w:val="00882386"/>
    <w:rsid w:val="009C3B94"/>
    <w:rsid w:val="009D501C"/>
    <w:rsid w:val="00A2733E"/>
    <w:rsid w:val="00A849C9"/>
    <w:rsid w:val="00B6124C"/>
    <w:rsid w:val="00B9316D"/>
    <w:rsid w:val="00C545F8"/>
    <w:rsid w:val="00CA22E9"/>
    <w:rsid w:val="00E858EF"/>
    <w:rsid w:val="00ED377F"/>
    <w:rsid w:val="00F7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22</cp:revision>
  <dcterms:created xsi:type="dcterms:W3CDTF">2023-12-14T04:21:00Z</dcterms:created>
  <dcterms:modified xsi:type="dcterms:W3CDTF">2024-06-14T01:54:00Z</dcterms:modified>
</cp:coreProperties>
</file>