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16D" w:rsidRDefault="001D1454" w:rsidP="00B6124C">
      <w:pPr>
        <w:jc w:val="center"/>
        <w:rPr>
          <w:rFonts w:hint="eastAsia"/>
          <w:b/>
          <w:sz w:val="28"/>
        </w:rPr>
      </w:pPr>
      <w:r w:rsidRPr="001D1454">
        <w:rPr>
          <w:rFonts w:hint="eastAsia"/>
          <w:b/>
          <w:sz w:val="28"/>
        </w:rPr>
        <w:t>SD NAND</w:t>
      </w:r>
      <w:r w:rsidRPr="001D1454">
        <w:rPr>
          <w:rFonts w:hint="eastAsia"/>
          <w:b/>
          <w:sz w:val="28"/>
        </w:rPr>
        <w:t>之</w:t>
      </w:r>
      <w:r w:rsidRPr="001D1454">
        <w:rPr>
          <w:rFonts w:hint="eastAsia"/>
          <w:b/>
          <w:sz w:val="28"/>
        </w:rPr>
        <w:t xml:space="preserve">SD </w:t>
      </w:r>
      <w:r w:rsidRPr="001D1454">
        <w:rPr>
          <w:rFonts w:hint="eastAsia"/>
          <w:b/>
          <w:sz w:val="28"/>
        </w:rPr>
        <w:t>协议（</w:t>
      </w:r>
      <w:r w:rsidRPr="001D1454">
        <w:rPr>
          <w:rFonts w:hint="eastAsia"/>
          <w:b/>
          <w:sz w:val="28"/>
        </w:rPr>
        <w:t>33</w:t>
      </w:r>
      <w:r w:rsidRPr="001D1454">
        <w:rPr>
          <w:rFonts w:hint="eastAsia"/>
          <w:b/>
          <w:sz w:val="28"/>
        </w:rPr>
        <w:t>）</w:t>
      </w:r>
      <w:r w:rsidRPr="001D1454">
        <w:rPr>
          <w:rFonts w:hint="eastAsia"/>
          <w:b/>
          <w:sz w:val="28"/>
        </w:rPr>
        <w:t>1.8V</w:t>
      </w:r>
      <w:r>
        <w:rPr>
          <w:rFonts w:hint="eastAsia"/>
          <w:b/>
          <w:sz w:val="28"/>
        </w:rPr>
        <w:t>供电</w:t>
      </w:r>
      <w:r w:rsidRPr="001D1454">
        <w:rPr>
          <w:rFonts w:hint="eastAsia"/>
          <w:b/>
          <w:sz w:val="28"/>
        </w:rPr>
        <w:t>的驱动强度</w:t>
      </w:r>
    </w:p>
    <w:p w:rsidR="00B6124C" w:rsidRDefault="00B6124C">
      <w:pPr>
        <w:rPr>
          <w:b/>
          <w:sz w:val="28"/>
        </w:rPr>
      </w:pPr>
    </w:p>
    <w:p w:rsidR="00B6124C" w:rsidRPr="00B6124C" w:rsidRDefault="00B6124C" w:rsidP="00B6124C">
      <w:pPr>
        <w:rPr>
          <w:rFonts w:hint="eastAsia"/>
          <w:b/>
          <w:sz w:val="22"/>
        </w:rPr>
      </w:pPr>
      <w:r w:rsidRPr="00B6124C">
        <w:rPr>
          <w:rFonts w:hint="eastAsia"/>
          <w:b/>
          <w:sz w:val="22"/>
        </w:rPr>
        <w:t>驱动强度选择</w:t>
      </w:r>
    </w:p>
    <w:p w:rsidR="00B6124C" w:rsidRDefault="00B6124C" w:rsidP="00B6124C">
      <w:pPr>
        <w:rPr>
          <w:rFonts w:hint="eastAsia"/>
        </w:rPr>
      </w:pP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cmd6</w:t>
      </w:r>
      <w:r>
        <w:rPr>
          <w:rFonts w:hint="eastAsia"/>
        </w:rPr>
        <w:t>功能组</w:t>
      </w:r>
      <w:r>
        <w:rPr>
          <w:rFonts w:hint="eastAsia"/>
        </w:rPr>
        <w:t>3</w:t>
      </w:r>
      <w:r>
        <w:rPr>
          <w:rFonts w:hint="eastAsia"/>
        </w:rPr>
        <w:t>用于选择驱动强度。从函数</w:t>
      </w:r>
      <w:r>
        <w:rPr>
          <w:rFonts w:hint="eastAsia"/>
        </w:rPr>
        <w:t>0</w:t>
      </w:r>
      <w:r>
        <w:rPr>
          <w:rFonts w:hint="eastAsia"/>
        </w:rPr>
        <w:t>到</w:t>
      </w:r>
      <w:r>
        <w:rPr>
          <w:rFonts w:hint="eastAsia"/>
        </w:rPr>
        <w:t>3</w:t>
      </w:r>
      <w:r>
        <w:rPr>
          <w:rFonts w:hint="eastAsia"/>
        </w:rPr>
        <w:t>定义了</w:t>
      </w:r>
      <w:r>
        <w:rPr>
          <w:rFonts w:hint="eastAsia"/>
        </w:rPr>
        <w:t>4</w:t>
      </w:r>
      <w:r>
        <w:rPr>
          <w:rFonts w:hint="eastAsia"/>
        </w:rPr>
        <w:t>个级别。命令功能</w:t>
      </w:r>
      <w:r>
        <w:rPr>
          <w:rFonts w:hint="eastAsia"/>
        </w:rPr>
        <w:t>0</w:t>
      </w:r>
      <w:r>
        <w:rPr>
          <w:rFonts w:hint="eastAsia"/>
        </w:rPr>
        <w:t>为默认的硬盘强度。选择方法遵循</w:t>
      </w:r>
      <w:r>
        <w:rPr>
          <w:rFonts w:hint="eastAsia"/>
        </w:rPr>
        <w:t>CMD6</w:t>
      </w:r>
      <w:r>
        <w:rPr>
          <w:rFonts w:hint="eastAsia"/>
        </w:rPr>
        <w:t>定义。如果更改驱动强度失败，则仍然选择当前驱动强度。</w:t>
      </w:r>
    </w:p>
    <w:p w:rsidR="00B6124C" w:rsidRDefault="00B6124C" w:rsidP="00B6124C">
      <w:pPr>
        <w:rPr>
          <w:rFonts w:hint="eastAsia"/>
        </w:rPr>
      </w:pPr>
    </w:p>
    <w:p w:rsidR="001D1454" w:rsidRDefault="00B6124C" w:rsidP="00B6124C">
      <w:pPr>
        <w:jc w:val="center"/>
      </w:pPr>
      <w:r>
        <w:rPr>
          <w:rFonts w:hint="eastAsia"/>
        </w:rPr>
        <w:t>支持的驱动器强度如</w:t>
      </w:r>
      <w:r>
        <w:rPr>
          <w:rFonts w:hint="eastAsia"/>
        </w:rPr>
        <w:t>下</w:t>
      </w:r>
      <w:r>
        <w:rPr>
          <w:rFonts w:hint="eastAsia"/>
        </w:rPr>
        <w:t>表</w:t>
      </w:r>
      <w:r>
        <w:rPr>
          <w:rFonts w:hint="eastAsia"/>
        </w:rPr>
        <w:t>所示，</w:t>
      </w:r>
      <w:r>
        <w:rPr>
          <w:rFonts w:hint="eastAsia"/>
        </w:rPr>
        <w:t>主机可以更改为支持的驱动强度卡</w:t>
      </w:r>
      <w:r>
        <w:rPr>
          <w:rFonts w:hint="eastAsia"/>
        </w:rPr>
        <w:t>。</w:t>
      </w:r>
      <w:r>
        <w:rPr>
          <w:noProof/>
        </w:rPr>
        <w:drawing>
          <wp:inline distT="0" distB="0" distL="0" distR="0" wp14:anchorId="50606EA5" wp14:editId="69FA160D">
            <wp:extent cx="4752975" cy="8382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1454" w:rsidRDefault="00B6124C" w:rsidP="00B6124C">
      <w:pPr>
        <w:jc w:val="center"/>
      </w:pPr>
      <w:r>
        <w:rPr>
          <w:noProof/>
        </w:rPr>
        <w:drawing>
          <wp:inline distT="0" distB="0" distL="0" distR="0" wp14:anchorId="56AE0A61" wp14:editId="6DD0FF3B">
            <wp:extent cx="1886465" cy="12144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82318" cy="121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Pr="00B6124C" w:rsidRDefault="00B6124C" w:rsidP="00B6124C">
      <w:pPr>
        <w:rPr>
          <w:rFonts w:hint="eastAsia"/>
          <w:b/>
        </w:rPr>
      </w:pPr>
      <w:r w:rsidRPr="00B6124C">
        <w:rPr>
          <w:rFonts w:hint="eastAsia"/>
          <w:b/>
        </w:rPr>
        <w:t>如何选择最佳驱动强度</w:t>
      </w:r>
    </w:p>
    <w:p w:rsidR="00B6124C" w:rsidRDefault="00B6124C" w:rsidP="00B6124C">
      <w:pPr>
        <w:rPr>
          <w:rFonts w:hint="eastAsia"/>
        </w:rPr>
      </w:pP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主机应模拟其特定系统，以验证在所需工作频率下的最佳驱动强度。主机应选</w:t>
      </w:r>
      <w:proofErr w:type="gramStart"/>
      <w:r>
        <w:rPr>
          <w:rFonts w:hint="eastAsia"/>
        </w:rPr>
        <w:t>择满足</w:t>
      </w:r>
      <w:proofErr w:type="gramEnd"/>
      <w:r>
        <w:rPr>
          <w:rFonts w:hint="eastAsia"/>
        </w:rPr>
        <w:t>系统工作频率上升</w:t>
      </w:r>
      <w:r>
        <w:rPr>
          <w:rFonts w:hint="eastAsia"/>
        </w:rPr>
        <w:t>/</w:t>
      </w:r>
      <w:r>
        <w:rPr>
          <w:rFonts w:hint="eastAsia"/>
        </w:rPr>
        <w:t>下降时间要求的最弱驱动强度。或者简单地说，只要需要比</w:t>
      </w:r>
      <w:r>
        <w:rPr>
          <w:rFonts w:hint="eastAsia"/>
        </w:rPr>
        <w:t>B</w:t>
      </w:r>
      <w:r>
        <w:rPr>
          <w:rFonts w:hint="eastAsia"/>
        </w:rPr>
        <w:t>型强的驱动，就可以选择</w:t>
      </w:r>
      <w:r>
        <w:rPr>
          <w:rFonts w:hint="eastAsia"/>
        </w:rPr>
        <w:t>A</w:t>
      </w:r>
      <w:r>
        <w:rPr>
          <w:rFonts w:hint="eastAsia"/>
        </w:rPr>
        <w:t>型驱动</w:t>
      </w:r>
      <w:r>
        <w:rPr>
          <w:rFonts w:hint="eastAsia"/>
        </w:rPr>
        <w:t>;</w:t>
      </w:r>
      <w:r>
        <w:rPr>
          <w:rFonts w:hint="eastAsia"/>
        </w:rPr>
        <w:t>只要需要比</w:t>
      </w:r>
      <w:r>
        <w:rPr>
          <w:rFonts w:hint="eastAsia"/>
        </w:rPr>
        <w:t>B</w:t>
      </w:r>
      <w:proofErr w:type="gramStart"/>
      <w:r>
        <w:rPr>
          <w:rFonts w:hint="eastAsia"/>
        </w:rPr>
        <w:t>型弱的</w:t>
      </w:r>
      <w:proofErr w:type="gramEnd"/>
      <w:r>
        <w:rPr>
          <w:rFonts w:hint="eastAsia"/>
        </w:rPr>
        <w:t>驱动，就可以选择</w:t>
      </w:r>
      <w:r>
        <w:rPr>
          <w:rFonts w:hint="eastAsia"/>
        </w:rPr>
        <w:t>C</w:t>
      </w:r>
      <w:r>
        <w:rPr>
          <w:rFonts w:hint="eastAsia"/>
        </w:rPr>
        <w:t>型驱动。但是，由于</w:t>
      </w:r>
      <w:r>
        <w:rPr>
          <w:rFonts w:hint="eastAsia"/>
        </w:rPr>
        <w:t>UHS50</w:t>
      </w:r>
      <w:r>
        <w:rPr>
          <w:rFonts w:hint="eastAsia"/>
        </w:rPr>
        <w:t>卡的驱动强度除了</w:t>
      </w:r>
      <w:r>
        <w:rPr>
          <w:rFonts w:hint="eastAsia"/>
        </w:rPr>
        <w:t>B</w:t>
      </w:r>
      <w:r>
        <w:rPr>
          <w:rFonts w:hint="eastAsia"/>
        </w:rPr>
        <w:t>类型是可选的，所以当不支持其他驱动类型时，主机需要使用</w:t>
      </w:r>
      <w:r>
        <w:rPr>
          <w:rFonts w:hint="eastAsia"/>
        </w:rPr>
        <w:t>B</w:t>
      </w:r>
      <w:r>
        <w:rPr>
          <w:rFonts w:hint="eastAsia"/>
        </w:rPr>
        <w:t>类型。当系统设计目标为低噪声系统时，采用</w:t>
      </w:r>
      <w:r>
        <w:rPr>
          <w:rFonts w:hint="eastAsia"/>
        </w:rPr>
        <w:t>A</w:t>
      </w:r>
      <w:r>
        <w:rPr>
          <w:rFonts w:hint="eastAsia"/>
        </w:rPr>
        <w:t>类型的主机应降低时钟频率。</w:t>
      </w:r>
    </w:p>
    <w:p w:rsidR="00B6124C" w:rsidRDefault="00B6124C" w:rsidP="00B6124C">
      <w:pPr>
        <w:rPr>
          <w:rFonts w:hint="eastAsia"/>
        </w:rPr>
      </w:pP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因此，最大工作频率降低，由具体主机系统确定。</w:t>
      </w:r>
    </w:p>
    <w:p w:rsidR="001D1454" w:rsidRDefault="00B6124C" w:rsidP="00B6124C">
      <w:r>
        <w:rPr>
          <w:rFonts w:hint="eastAsia"/>
        </w:rPr>
        <w:t>下</w:t>
      </w:r>
      <w:r>
        <w:rPr>
          <w:rFonts w:hint="eastAsia"/>
        </w:rPr>
        <w:t>表给出了每种驱动强度所能支持的总电容的近似值</w:t>
      </w:r>
      <w:r>
        <w:rPr>
          <w:rFonts w:hint="eastAsia"/>
        </w:rPr>
        <w:t>:</w:t>
      </w:r>
    </w:p>
    <w:p w:rsidR="001D1454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BFBF0C3" wp14:editId="4C2FD787">
            <wp:extent cx="4743450" cy="7524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8A0A89C" wp14:editId="4FBB8829">
            <wp:extent cx="3138617" cy="13522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38040" cy="13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1:D</w:t>
      </w:r>
      <w:proofErr w:type="gramStart"/>
      <w:r>
        <w:rPr>
          <w:rFonts w:hint="eastAsia"/>
        </w:rPr>
        <w:t>型支持总</w:t>
      </w:r>
      <w:proofErr w:type="gramEnd"/>
      <w:r>
        <w:rPr>
          <w:rFonts w:hint="eastAsia"/>
        </w:rPr>
        <w:t>C</w:t>
      </w:r>
      <w:r>
        <w:rPr>
          <w:rFonts w:hint="eastAsia"/>
        </w:rPr>
        <w:t>约</w:t>
      </w:r>
      <w:r>
        <w:rPr>
          <w:rFonts w:hint="eastAsia"/>
        </w:rPr>
        <w:t>22pF</w:t>
      </w:r>
      <w:r>
        <w:rPr>
          <w:rFonts w:hint="eastAsia"/>
        </w:rPr>
        <w:t>或更高，比</w:t>
      </w:r>
      <w:r>
        <w:rPr>
          <w:rFonts w:hint="eastAsia"/>
        </w:rPr>
        <w:t xml:space="preserve">100MHz </w:t>
      </w:r>
      <w:proofErr w:type="spellStart"/>
      <w:r>
        <w:rPr>
          <w:rFonts w:hint="eastAsia"/>
        </w:rPr>
        <w:t>SDRl</w:t>
      </w:r>
      <w:proofErr w:type="spellEnd"/>
      <w:r>
        <w:rPr>
          <w:rFonts w:hint="eastAsia"/>
        </w:rPr>
        <w:t>工作时上升</w:t>
      </w:r>
      <w:r>
        <w:rPr>
          <w:rFonts w:hint="eastAsia"/>
        </w:rPr>
        <w:t>/</w:t>
      </w:r>
      <w:r>
        <w:rPr>
          <w:rFonts w:hint="eastAsia"/>
        </w:rPr>
        <w:t>下降时间更慢。当选择</w:t>
      </w:r>
      <w:r>
        <w:rPr>
          <w:rFonts w:hint="eastAsia"/>
        </w:rPr>
        <w:t>D</w:t>
      </w:r>
      <w:r>
        <w:rPr>
          <w:rFonts w:hint="eastAsia"/>
        </w:rPr>
        <w:t>型驱动器时，最大频率由主机系统决定。</w:t>
      </w:r>
    </w:p>
    <w:p w:rsidR="00B6124C" w:rsidRPr="00B6124C" w:rsidRDefault="00B6124C" w:rsidP="00B6124C">
      <w:pPr>
        <w:rPr>
          <w:rFonts w:hint="eastAsia"/>
          <w:b/>
        </w:rPr>
      </w:pPr>
      <w:r w:rsidRPr="00B6124C">
        <w:rPr>
          <w:rFonts w:hint="eastAsia"/>
          <w:b/>
        </w:rPr>
        <w:t>1.8V</w:t>
      </w:r>
      <w:r w:rsidRPr="00B6124C">
        <w:rPr>
          <w:rFonts w:hint="eastAsia"/>
          <w:b/>
        </w:rPr>
        <w:t>信令母线工作条件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1.8V</w:t>
      </w:r>
      <w:r>
        <w:rPr>
          <w:rFonts w:hint="eastAsia"/>
        </w:rPr>
        <w:t>信令门限电平</w:t>
      </w:r>
      <w:r>
        <w:rPr>
          <w:rFonts w:hint="eastAsia"/>
        </w:rPr>
        <w:t>1.8V</w:t>
      </w:r>
      <w:r>
        <w:rPr>
          <w:rFonts w:hint="eastAsia"/>
        </w:rPr>
        <w:t>信令直流参数如</w:t>
      </w:r>
      <w:r>
        <w:rPr>
          <w:rFonts w:hint="eastAsia"/>
        </w:rPr>
        <w:t>下</w:t>
      </w:r>
      <w:r>
        <w:rPr>
          <w:rFonts w:hint="eastAsia"/>
        </w:rPr>
        <w:t>表所示。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由于信令电平是由主机卡中的调节器产生的，所以有些值是由固定值定义的，而不是基于</w:t>
      </w:r>
      <w:r>
        <w:rPr>
          <w:rFonts w:hint="eastAsia"/>
        </w:rPr>
        <w:t>VDD</w:t>
      </w:r>
      <w:r>
        <w:rPr>
          <w:rFonts w:hint="eastAsia"/>
        </w:rPr>
        <w:t>。</w:t>
      </w:r>
    </w:p>
    <w:p w:rsidR="00B6124C" w:rsidRDefault="00B6124C" w:rsidP="00B6124C">
      <w:pPr>
        <w:rPr>
          <w:rFonts w:hint="eastAsia"/>
        </w:rPr>
      </w:pPr>
      <w:r>
        <w:rPr>
          <w:noProof/>
        </w:rPr>
        <w:drawing>
          <wp:inline distT="0" distB="0" distL="0" distR="0" wp14:anchorId="18415F2D" wp14:editId="03C4F3DF">
            <wp:extent cx="5274310" cy="1059746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5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2789093" wp14:editId="264F12A3">
            <wp:extent cx="1779373" cy="1368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76850" cy="136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rPr>
          <w:rFonts w:hint="eastAsia"/>
          <w:b/>
        </w:rPr>
      </w:pPr>
      <w:r w:rsidRPr="00B6124C">
        <w:rPr>
          <w:rFonts w:hint="eastAsia"/>
          <w:b/>
        </w:rPr>
        <w:lastRenderedPageBreak/>
        <w:t>漏电流</w:t>
      </w:r>
    </w:p>
    <w:p w:rsidR="00B6124C" w:rsidRDefault="00B6124C" w:rsidP="00B6124C">
      <w:pPr>
        <w:rPr>
          <w:rFonts w:hint="eastAsia"/>
          <w:b/>
        </w:rPr>
      </w:pPr>
      <w:r>
        <w:rPr>
          <w:noProof/>
        </w:rPr>
        <w:drawing>
          <wp:inline distT="0" distB="0" distL="0" distR="0" wp14:anchorId="76ABD599" wp14:editId="3D3E6D0C">
            <wp:extent cx="5274310" cy="374207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jc w:val="center"/>
        <w:rPr>
          <w:rFonts w:hint="eastAsia"/>
          <w:b/>
        </w:rPr>
      </w:pPr>
      <w:r>
        <w:rPr>
          <w:noProof/>
        </w:rPr>
        <w:drawing>
          <wp:inline distT="0" distB="0" distL="0" distR="0" wp14:anchorId="3517FC26" wp14:editId="1B8179D0">
            <wp:extent cx="1260389" cy="145136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8946" cy="14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rPr>
          <w:rFonts w:hint="eastAsia"/>
          <w:b/>
        </w:rPr>
      </w:pPr>
    </w:p>
    <w:p w:rsidR="00B6124C" w:rsidRPr="00B6124C" w:rsidRDefault="00B6124C" w:rsidP="00B6124C">
      <w:pPr>
        <w:rPr>
          <w:rFonts w:hint="eastAsia"/>
          <w:b/>
        </w:rPr>
      </w:pPr>
      <w:r w:rsidRPr="00B6124C">
        <w:rPr>
          <w:rFonts w:hint="eastAsia"/>
          <w:b/>
        </w:rPr>
        <w:t>SDR12</w:t>
      </w:r>
      <w:r w:rsidRPr="00B6124C">
        <w:rPr>
          <w:rFonts w:hint="eastAsia"/>
          <w:b/>
        </w:rPr>
        <w:t>、</w:t>
      </w:r>
      <w:r w:rsidRPr="00B6124C">
        <w:rPr>
          <w:rFonts w:hint="eastAsia"/>
          <w:b/>
        </w:rPr>
        <w:t>SDR25</w:t>
      </w:r>
      <w:r w:rsidRPr="00B6124C">
        <w:rPr>
          <w:rFonts w:hint="eastAsia"/>
          <w:b/>
        </w:rPr>
        <w:t>、</w:t>
      </w:r>
      <w:r w:rsidRPr="00B6124C">
        <w:rPr>
          <w:rFonts w:hint="eastAsia"/>
          <w:b/>
        </w:rPr>
        <w:t>SDR50</w:t>
      </w:r>
      <w:r w:rsidRPr="00B6124C">
        <w:rPr>
          <w:rFonts w:hint="eastAsia"/>
          <w:b/>
        </w:rPr>
        <w:t>和</w:t>
      </w:r>
      <w:r w:rsidRPr="00B6124C">
        <w:rPr>
          <w:rFonts w:hint="eastAsia"/>
          <w:b/>
        </w:rPr>
        <w:t>SDR104</w:t>
      </w:r>
      <w:r w:rsidRPr="00B6124C">
        <w:rPr>
          <w:rFonts w:hint="eastAsia"/>
          <w:b/>
        </w:rPr>
        <w:t>模式的总线时序规范</w:t>
      </w:r>
    </w:p>
    <w:p w:rsidR="00B6124C" w:rsidRPr="00B6124C" w:rsidRDefault="00B6124C" w:rsidP="00B6124C">
      <w:pPr>
        <w:rPr>
          <w:rFonts w:hint="eastAsia"/>
        </w:rPr>
      </w:pPr>
      <w:r w:rsidRPr="00B6124C">
        <w:rPr>
          <w:rFonts w:hint="eastAsia"/>
        </w:rPr>
        <w:t>时钟时序时钟信号时序如</w:t>
      </w:r>
      <w:r>
        <w:rPr>
          <w:rFonts w:hint="eastAsia"/>
        </w:rPr>
        <w:t>下</w:t>
      </w:r>
      <w:r w:rsidRPr="00B6124C">
        <w:rPr>
          <w:rFonts w:hint="eastAsia"/>
        </w:rPr>
        <w:t>图所示。时钟</w:t>
      </w:r>
      <w:proofErr w:type="gramStart"/>
      <w:r w:rsidRPr="00B6124C">
        <w:rPr>
          <w:rFonts w:hint="eastAsia"/>
        </w:rPr>
        <w:t>定时是</w:t>
      </w:r>
      <w:proofErr w:type="gramEnd"/>
      <w:r w:rsidRPr="00B6124C">
        <w:rPr>
          <w:rFonts w:hint="eastAsia"/>
        </w:rPr>
        <w:t>主机的要求。</w:t>
      </w:r>
      <w:proofErr w:type="spellStart"/>
      <w:r w:rsidRPr="00B6124C">
        <w:rPr>
          <w:rFonts w:hint="eastAsia"/>
        </w:rPr>
        <w:t>Touk</w:t>
      </w:r>
      <w:proofErr w:type="spellEnd"/>
      <w:r w:rsidRPr="00B6124C">
        <w:rPr>
          <w:rFonts w:hint="eastAsia"/>
        </w:rPr>
        <w:t>用于定义上升</w:t>
      </w:r>
      <w:r w:rsidRPr="00B6124C">
        <w:rPr>
          <w:rFonts w:hint="eastAsia"/>
        </w:rPr>
        <w:t>/</w:t>
      </w:r>
      <w:r w:rsidRPr="00B6124C">
        <w:rPr>
          <w:rFonts w:hint="eastAsia"/>
        </w:rPr>
        <w:t>下降的时间。升降时间应小于</w:t>
      </w:r>
      <w:r w:rsidRPr="00B6124C">
        <w:rPr>
          <w:rFonts w:hint="eastAsia"/>
        </w:rPr>
        <w:t>10.2 * k</w:t>
      </w:r>
      <w:r w:rsidRPr="00B6124C">
        <w:rPr>
          <w:rFonts w:hint="eastAsia"/>
        </w:rPr>
        <w:t>。</w:t>
      </w:r>
      <w:r w:rsidRPr="00B6124C">
        <w:rPr>
          <w:rFonts w:hint="eastAsia"/>
        </w:rPr>
        <w:t>SDCLK</w:t>
      </w:r>
      <w:r w:rsidRPr="00B6124C">
        <w:rPr>
          <w:rFonts w:hint="eastAsia"/>
        </w:rPr>
        <w:t>输入应满足所有可变条件下的时钟时序，并在</w:t>
      </w:r>
      <w:r w:rsidRPr="00B6124C">
        <w:rPr>
          <w:rFonts w:hint="eastAsia"/>
        </w:rPr>
        <w:t>CMD</w:t>
      </w:r>
      <w:r w:rsidRPr="00B6124C">
        <w:rPr>
          <w:rFonts w:hint="eastAsia"/>
        </w:rPr>
        <w:t>和</w:t>
      </w:r>
      <w:r w:rsidRPr="00B6124C">
        <w:rPr>
          <w:rFonts w:hint="eastAsia"/>
        </w:rPr>
        <w:t>DAT[3:0]</w:t>
      </w:r>
      <w:r w:rsidRPr="00B6124C">
        <w:rPr>
          <w:rFonts w:hint="eastAsia"/>
        </w:rPr>
        <w:t>处于安静状态</w:t>
      </w:r>
      <w:r w:rsidRPr="00B6124C">
        <w:rPr>
          <w:rFonts w:hint="eastAsia"/>
        </w:rPr>
        <w:t>(</w:t>
      </w:r>
      <w:r w:rsidRPr="00B6124C">
        <w:rPr>
          <w:rFonts w:hint="eastAsia"/>
        </w:rPr>
        <w:t>非切换</w:t>
      </w:r>
      <w:r w:rsidRPr="00B6124C">
        <w:rPr>
          <w:rFonts w:hint="eastAsia"/>
        </w:rPr>
        <w:t>)</w:t>
      </w:r>
      <w:r w:rsidRPr="00B6124C">
        <w:rPr>
          <w:rFonts w:hint="eastAsia"/>
        </w:rPr>
        <w:t>时尽可能接近</w:t>
      </w:r>
      <w:r w:rsidRPr="00B6124C">
        <w:rPr>
          <w:rFonts w:hint="eastAsia"/>
        </w:rPr>
        <w:t>SD</w:t>
      </w:r>
      <w:r w:rsidRPr="00B6124C">
        <w:rPr>
          <w:rFonts w:hint="eastAsia"/>
        </w:rPr>
        <w:t>插口引脚到卡。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下图</w:t>
      </w:r>
      <w:r w:rsidRPr="00B6124C">
        <w:rPr>
          <w:rFonts w:hint="eastAsia"/>
        </w:rPr>
        <w:t>中，表示</w:t>
      </w:r>
      <w:proofErr w:type="spellStart"/>
      <w:r w:rsidRPr="00B6124C">
        <w:rPr>
          <w:rFonts w:hint="eastAsia"/>
        </w:rPr>
        <w:t>ViH</w:t>
      </w:r>
      <w:proofErr w:type="spellEnd"/>
      <w:r w:rsidRPr="00B6124C">
        <w:rPr>
          <w:rFonts w:hint="eastAsia"/>
        </w:rPr>
        <w:t>(</w:t>
      </w:r>
      <w:r w:rsidRPr="00B6124C">
        <w:rPr>
          <w:rFonts w:hint="eastAsia"/>
        </w:rPr>
        <w:t>最小</w:t>
      </w:r>
      <w:r w:rsidRPr="00B6124C">
        <w:rPr>
          <w:rFonts w:hint="eastAsia"/>
        </w:rPr>
        <w:t>)</w:t>
      </w:r>
      <w:r w:rsidRPr="00B6124C">
        <w:rPr>
          <w:rFonts w:hint="eastAsia"/>
        </w:rPr>
        <w:t>，</w:t>
      </w:r>
      <w:r w:rsidRPr="00B6124C">
        <w:rPr>
          <w:rFonts w:hint="eastAsia"/>
        </w:rPr>
        <w:t xml:space="preserve"> </w:t>
      </w:r>
      <w:r w:rsidRPr="00B6124C">
        <w:rPr>
          <w:rFonts w:hint="eastAsia"/>
        </w:rPr>
        <w:t>V</w:t>
      </w:r>
      <w:proofErr w:type="spellStart"/>
      <w:r w:rsidRPr="00B6124C">
        <w:rPr>
          <w:rFonts w:hint="eastAsia"/>
        </w:rPr>
        <w:t>iL</w:t>
      </w:r>
      <w:proofErr w:type="spellEnd"/>
      <w:r w:rsidRPr="00B6124C">
        <w:rPr>
          <w:rFonts w:hint="eastAsia"/>
        </w:rPr>
        <w:t>(</w:t>
      </w:r>
      <w:r w:rsidRPr="00B6124C">
        <w:rPr>
          <w:rFonts w:hint="eastAsia"/>
        </w:rPr>
        <w:t>最大</w:t>
      </w:r>
      <w:r w:rsidRPr="00B6124C">
        <w:rPr>
          <w:rFonts w:hint="eastAsia"/>
        </w:rPr>
        <w:t>)</w:t>
      </w:r>
      <w:r w:rsidRPr="00B6124C">
        <w:rPr>
          <w:rFonts w:hint="eastAsia"/>
        </w:rPr>
        <w:t>。</w:t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2AC1DA3" wp14:editId="2FF9D29A">
            <wp:extent cx="4686300" cy="1143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184BCC9" wp14:editId="1DB787F1">
            <wp:extent cx="1054443" cy="11716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53885" cy="117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5C7FC90" wp14:editId="791B4322">
            <wp:extent cx="4703806" cy="946750"/>
            <wp:effectExtent l="0" t="0" r="1905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13070" cy="94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E2F2958" wp14:editId="415F322E">
            <wp:extent cx="1112108" cy="13993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10531" cy="13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rPr>
          <w:rFonts w:hint="eastAsia"/>
        </w:rPr>
      </w:pPr>
    </w:p>
    <w:p w:rsidR="00B6124C" w:rsidRPr="00B6124C" w:rsidRDefault="00B6124C" w:rsidP="00B6124C">
      <w:pPr>
        <w:rPr>
          <w:rFonts w:hint="eastAsia"/>
          <w:b/>
        </w:rPr>
      </w:pPr>
      <w:r w:rsidRPr="00B6124C">
        <w:rPr>
          <w:rFonts w:hint="eastAsia"/>
          <w:b/>
        </w:rPr>
        <w:t>卡输入定时卡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输入</w:t>
      </w:r>
      <w:proofErr w:type="gramStart"/>
      <w:r>
        <w:rPr>
          <w:rFonts w:hint="eastAsia"/>
        </w:rPr>
        <w:t>定时要求</w:t>
      </w:r>
      <w:proofErr w:type="gramEnd"/>
      <w:r>
        <w:rPr>
          <w:rFonts w:hint="eastAsia"/>
        </w:rPr>
        <w:t>如</w:t>
      </w:r>
      <w:r>
        <w:rPr>
          <w:rFonts w:hint="eastAsia"/>
        </w:rPr>
        <w:t>下</w:t>
      </w:r>
      <w:r>
        <w:rPr>
          <w:rFonts w:hint="eastAsia"/>
        </w:rPr>
        <w:t>图。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引入了时钟阈值</w:t>
      </w:r>
      <w:r>
        <w:rPr>
          <w:rFonts w:hint="eastAsia"/>
        </w:rPr>
        <w:t>(</w:t>
      </w:r>
      <w:proofErr w:type="spellStart"/>
      <w:r>
        <w:rPr>
          <w:rFonts w:hint="eastAsia"/>
        </w:rPr>
        <w:t>Vct</w:t>
      </w:r>
      <w:proofErr w:type="spellEnd"/>
      <w:r>
        <w:rPr>
          <w:rFonts w:hint="eastAsia"/>
        </w:rPr>
        <w:t>)</w:t>
      </w:r>
      <w:r>
        <w:rPr>
          <w:rFonts w:hint="eastAsia"/>
        </w:rPr>
        <w:t>参数来表示时钟参考点。</w:t>
      </w:r>
      <w:proofErr w:type="spellStart"/>
      <w:r>
        <w:rPr>
          <w:rFonts w:hint="eastAsia"/>
        </w:rPr>
        <w:t>Vct</w:t>
      </w:r>
      <w:proofErr w:type="spellEnd"/>
      <w:r>
        <w:rPr>
          <w:rFonts w:hint="eastAsia"/>
        </w:rPr>
        <w:t>定义为</w:t>
      </w:r>
      <w:r>
        <w:rPr>
          <w:rFonts w:hint="eastAsia"/>
        </w:rPr>
        <w:t>0.975 v</w:t>
      </w:r>
      <w:r>
        <w:rPr>
          <w:rFonts w:hint="eastAsia"/>
        </w:rPr>
        <w:t>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在数据阈值</w:t>
      </w:r>
      <w:r>
        <w:rPr>
          <w:rFonts w:hint="eastAsia"/>
        </w:rPr>
        <w:t>(</w:t>
      </w:r>
      <w:proofErr w:type="spellStart"/>
      <w:r>
        <w:rPr>
          <w:rFonts w:hint="eastAsia"/>
        </w:rPr>
        <w:t>ViL</w:t>
      </w:r>
      <w:proofErr w:type="spellEnd"/>
      <w:r>
        <w:rPr>
          <w:rFonts w:hint="eastAsia"/>
        </w:rPr>
        <w:t>(</w:t>
      </w:r>
      <w:r>
        <w:rPr>
          <w:rFonts w:hint="eastAsia"/>
        </w:rPr>
        <w:t>最大值</w:t>
      </w:r>
      <w:r>
        <w:rPr>
          <w:rFonts w:hint="eastAsia"/>
        </w:rPr>
        <w:t>)</w:t>
      </w:r>
      <w:r>
        <w:rPr>
          <w:rFonts w:hint="eastAsia"/>
        </w:rPr>
        <w:t>和</w:t>
      </w:r>
      <w:proofErr w:type="spellStart"/>
      <w:r>
        <w:rPr>
          <w:rFonts w:hint="eastAsia"/>
        </w:rPr>
        <w:t>ViH</w:t>
      </w:r>
      <w:proofErr w:type="spellEnd"/>
      <w:r>
        <w:rPr>
          <w:rFonts w:hint="eastAsia"/>
        </w:rPr>
        <w:t>(</w:t>
      </w:r>
      <w:r>
        <w:rPr>
          <w:rFonts w:hint="eastAsia"/>
        </w:rPr>
        <w:t>最小值</w:t>
      </w:r>
      <w:r>
        <w:rPr>
          <w:rFonts w:hint="eastAsia"/>
        </w:rPr>
        <w:t>))</w:t>
      </w:r>
      <w:r>
        <w:rPr>
          <w:rFonts w:hint="eastAsia"/>
        </w:rPr>
        <w:t>处测量数据设置时间和保持时间。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下</w:t>
      </w:r>
      <w:r>
        <w:rPr>
          <w:rFonts w:hint="eastAsia"/>
        </w:rPr>
        <w:t>图中的“</w:t>
      </w:r>
      <w:proofErr w:type="spellStart"/>
      <w:r>
        <w:rPr>
          <w:rFonts w:hint="eastAsia"/>
        </w:rPr>
        <w:t>Vi</w:t>
      </w:r>
      <w:r>
        <w:rPr>
          <w:rFonts w:hint="eastAsia"/>
        </w:rPr>
        <w:t>H</w:t>
      </w:r>
      <w:proofErr w:type="spellEnd"/>
      <w:r>
        <w:rPr>
          <w:rFonts w:hint="eastAsia"/>
        </w:rPr>
        <w:t>”表示最小，“</w:t>
      </w:r>
      <w:proofErr w:type="spellStart"/>
      <w:r>
        <w:rPr>
          <w:rFonts w:hint="eastAsia"/>
        </w:rPr>
        <w:t>ViL</w:t>
      </w:r>
      <w:proofErr w:type="spellEnd"/>
      <w:r>
        <w:rPr>
          <w:rFonts w:hint="eastAsia"/>
        </w:rPr>
        <w:t>”表示最大。</w:t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7D8EFE5" wp14:editId="3B3A2E88">
            <wp:extent cx="4772025" cy="152400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F90AC16" wp14:editId="1C26B371">
            <wp:extent cx="922638" cy="151478"/>
            <wp:effectExtent l="0" t="0" r="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38784" cy="154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C558FB8" wp14:editId="316B2798">
            <wp:extent cx="4694838" cy="922638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8168" cy="923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Default="00B6124C" w:rsidP="00B6124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4CAD45B" wp14:editId="4DC1A2D5">
            <wp:extent cx="1738184" cy="14174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35710" cy="141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24C" w:rsidRPr="00B6124C" w:rsidRDefault="00B6124C" w:rsidP="00B6124C">
      <w:pPr>
        <w:rPr>
          <w:b/>
        </w:rPr>
      </w:pPr>
      <w:r w:rsidRPr="00B6124C">
        <w:rPr>
          <w:b/>
        </w:rPr>
        <w:lastRenderedPageBreak/>
        <w:t xml:space="preserve">Card Output Timing 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频率范围考虑</w:t>
      </w:r>
      <w:r>
        <w:rPr>
          <w:rFonts w:hint="eastAsia"/>
        </w:rPr>
        <w:t>UHS</w:t>
      </w:r>
      <w:r>
        <w:rPr>
          <w:rFonts w:hint="eastAsia"/>
        </w:rPr>
        <w:t xml:space="preserve"> - 1</w:t>
      </w:r>
      <w:r>
        <w:rPr>
          <w:rFonts w:hint="eastAsia"/>
        </w:rPr>
        <w:t>的最大频率为</w:t>
      </w:r>
      <w:r>
        <w:rPr>
          <w:rFonts w:hint="eastAsia"/>
        </w:rPr>
        <w:t>208MHz</w:t>
      </w:r>
      <w:r>
        <w:rPr>
          <w:rFonts w:hint="eastAsia"/>
        </w:rPr>
        <w:t>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主机可以使用低于支持的</w:t>
      </w:r>
      <w:r>
        <w:rPr>
          <w:rFonts w:hint="eastAsia"/>
        </w:rPr>
        <w:t>UHS</w:t>
      </w:r>
      <w:r>
        <w:rPr>
          <w:rFonts w:hint="eastAsia"/>
        </w:rPr>
        <w:t>- 1</w:t>
      </w:r>
      <w:r>
        <w:rPr>
          <w:rFonts w:hint="eastAsia"/>
        </w:rPr>
        <w:t>卡的任何频率。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考虑到时钟周期和输出延迟时间之间的关系，在</w:t>
      </w:r>
      <w:r>
        <w:rPr>
          <w:rFonts w:hint="eastAsia"/>
        </w:rPr>
        <w:t>100MHz</w:t>
      </w:r>
      <w:r>
        <w:rPr>
          <w:rFonts w:hint="eastAsia"/>
        </w:rPr>
        <w:t>附近有一个边界频率。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因此，本文定义了两种输出时序图</w:t>
      </w:r>
      <w:r>
        <w:rPr>
          <w:rFonts w:hint="eastAsia"/>
        </w:rPr>
        <w:t>: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(1)</w:t>
      </w:r>
      <w:r>
        <w:rPr>
          <w:rFonts w:hint="eastAsia"/>
        </w:rPr>
        <w:t>固定输出数据窗口情况</w:t>
      </w:r>
      <w:r>
        <w:rPr>
          <w:rFonts w:hint="eastAsia"/>
        </w:rPr>
        <w:t>(SDR12</w:t>
      </w:r>
      <w:r>
        <w:rPr>
          <w:rFonts w:hint="eastAsia"/>
        </w:rPr>
        <w:t>、</w:t>
      </w:r>
      <w:r>
        <w:rPr>
          <w:rFonts w:hint="eastAsia"/>
        </w:rPr>
        <w:t>SDR25</w:t>
      </w:r>
      <w:r>
        <w:rPr>
          <w:rFonts w:hint="eastAsia"/>
        </w:rPr>
        <w:t>、</w:t>
      </w:r>
      <w:r>
        <w:rPr>
          <w:rFonts w:hint="eastAsia"/>
        </w:rPr>
        <w:t>SDR50</w:t>
      </w:r>
      <w:r>
        <w:rPr>
          <w:rFonts w:hint="eastAsia"/>
        </w:rPr>
        <w:t>和</w:t>
      </w:r>
      <w:r>
        <w:rPr>
          <w:rFonts w:hint="eastAsia"/>
        </w:rPr>
        <w:t>DDR50)</w:t>
      </w:r>
      <w:r>
        <w:rPr>
          <w:rFonts w:hint="eastAsia"/>
        </w:rPr>
        <w:t>如果输出延迟小于时钟周期</w:t>
      </w:r>
      <w:r>
        <w:rPr>
          <w:rFonts w:hint="eastAsia"/>
        </w:rPr>
        <w:t>(</w:t>
      </w:r>
      <w:proofErr w:type="spellStart"/>
      <w:r>
        <w:rPr>
          <w:rFonts w:hint="eastAsia"/>
        </w:rPr>
        <w:t>to</w:t>
      </w:r>
      <w:r>
        <w:rPr>
          <w:rFonts w:hint="eastAsia"/>
        </w:rPr>
        <w:t>dly</w:t>
      </w:r>
      <w:proofErr w:type="spellEnd"/>
      <w:r>
        <w:rPr>
          <w:rFonts w:hint="eastAsia"/>
        </w:rPr>
        <w:t xml:space="preserve">(max.) &lt; </w:t>
      </w:r>
      <w:proofErr w:type="spellStart"/>
      <w:r>
        <w:rPr>
          <w:rFonts w:hint="eastAsia"/>
        </w:rPr>
        <w:t>tcl</w:t>
      </w:r>
      <w:r>
        <w:rPr>
          <w:rFonts w:hint="eastAsia"/>
        </w:rPr>
        <w:t>k</w:t>
      </w:r>
      <w:proofErr w:type="spellEnd"/>
      <w:r>
        <w:rPr>
          <w:rFonts w:hint="eastAsia"/>
        </w:rPr>
        <w:t>)</w:t>
      </w:r>
      <w:r>
        <w:rPr>
          <w:rFonts w:hint="eastAsia"/>
        </w:rPr>
        <w:t>，则</w:t>
      </w:r>
      <w:r>
        <w:rPr>
          <w:rFonts w:hint="eastAsia"/>
        </w:rPr>
        <w:t>SDCLK</w:t>
      </w:r>
      <w:r>
        <w:rPr>
          <w:rFonts w:hint="eastAsia"/>
        </w:rPr>
        <w:t>可以对</w:t>
      </w:r>
      <w:r>
        <w:rPr>
          <w:rFonts w:hint="eastAsia"/>
        </w:rPr>
        <w:t>DAT[3:0]</w:t>
      </w:r>
      <w:r>
        <w:rPr>
          <w:rFonts w:hint="eastAsia"/>
        </w:rPr>
        <w:t>进行采样，因为同步到</w:t>
      </w:r>
      <w:r>
        <w:rPr>
          <w:rFonts w:hint="eastAsia"/>
        </w:rPr>
        <w:t>SDCLK</w:t>
      </w:r>
      <w:r>
        <w:rPr>
          <w:rFonts w:hint="eastAsia"/>
        </w:rPr>
        <w:t>的固定数据窗口总是可用的。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考虑</w:t>
      </w:r>
      <w:proofErr w:type="spellStart"/>
      <w:r>
        <w:rPr>
          <w:rFonts w:hint="eastAsia"/>
        </w:rPr>
        <w:t>tod</w:t>
      </w:r>
      <w:r>
        <w:rPr>
          <w:rFonts w:hint="eastAsia"/>
        </w:rPr>
        <w:t>Ly</w:t>
      </w:r>
      <w:proofErr w:type="spellEnd"/>
      <w:r>
        <w:rPr>
          <w:rFonts w:hint="eastAsia"/>
        </w:rPr>
        <w:t xml:space="preserve"> (SDCLK</w:t>
      </w:r>
      <w:r>
        <w:rPr>
          <w:rFonts w:hint="eastAsia"/>
        </w:rPr>
        <w:t>输入到</w:t>
      </w:r>
      <w:r>
        <w:rPr>
          <w:rFonts w:hint="eastAsia"/>
        </w:rPr>
        <w:t>CMD</w:t>
      </w:r>
      <w:r>
        <w:rPr>
          <w:rFonts w:hint="eastAsia"/>
        </w:rPr>
        <w:t>和</w:t>
      </w:r>
      <w:r>
        <w:rPr>
          <w:rFonts w:hint="eastAsia"/>
        </w:rPr>
        <w:t>DAT[3:0]</w:t>
      </w:r>
      <w:r>
        <w:rPr>
          <w:rFonts w:hint="eastAsia"/>
        </w:rPr>
        <w:t>输出的延迟</w:t>
      </w:r>
      <w:r>
        <w:rPr>
          <w:rFonts w:hint="eastAsia"/>
        </w:rPr>
        <w:t>)</w:t>
      </w:r>
      <w:r>
        <w:rPr>
          <w:rFonts w:hint="eastAsia"/>
        </w:rPr>
        <w:t>，在所有最大和最小延迟条件下</w:t>
      </w:r>
      <w:r>
        <w:rPr>
          <w:rFonts w:hint="eastAsia"/>
        </w:rPr>
        <w:t>(</w:t>
      </w:r>
      <w:r>
        <w:rPr>
          <w:rFonts w:hint="eastAsia"/>
        </w:rPr>
        <w:t>温度和电压变化</w:t>
      </w:r>
      <w:r>
        <w:rPr>
          <w:rFonts w:hint="eastAsia"/>
        </w:rPr>
        <w:t>)</w:t>
      </w:r>
      <w:r>
        <w:rPr>
          <w:rFonts w:hint="eastAsia"/>
        </w:rPr>
        <w:t>，有效窗口的重叠区域都是可用的。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参考</w:t>
      </w:r>
      <w:r>
        <w:rPr>
          <w:rFonts w:hint="eastAsia"/>
        </w:rPr>
        <w:t>下</w:t>
      </w:r>
      <w:r>
        <w:rPr>
          <w:rFonts w:hint="eastAsia"/>
        </w:rPr>
        <w:t>图。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固定输出数据窗口定时定义了有效数据窗口的重叠区域。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主机可以通过环回</w:t>
      </w:r>
      <w:r>
        <w:rPr>
          <w:rFonts w:hint="eastAsia"/>
        </w:rPr>
        <w:t>SDCLK</w:t>
      </w:r>
      <w:r>
        <w:rPr>
          <w:rFonts w:hint="eastAsia"/>
        </w:rPr>
        <w:t>方法创建采样时钟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这种时序模式使主机能够配置一个简单的数据接收电路。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在</w:t>
      </w:r>
      <w:r>
        <w:rPr>
          <w:rFonts w:hint="eastAsia"/>
        </w:rPr>
        <w:t>SDR12</w:t>
      </w:r>
      <w:r>
        <w:rPr>
          <w:rFonts w:hint="eastAsia"/>
        </w:rPr>
        <w:t>、</w:t>
      </w:r>
      <w:r>
        <w:rPr>
          <w:rFonts w:hint="eastAsia"/>
        </w:rPr>
        <w:t>SDR25</w:t>
      </w:r>
      <w:r>
        <w:rPr>
          <w:rFonts w:hint="eastAsia"/>
        </w:rPr>
        <w:t>、</w:t>
      </w:r>
      <w:r>
        <w:rPr>
          <w:rFonts w:hint="eastAsia"/>
        </w:rPr>
        <w:t>SDR50</w:t>
      </w:r>
      <w:r>
        <w:rPr>
          <w:rFonts w:hint="eastAsia"/>
        </w:rPr>
        <w:t>和</w:t>
      </w:r>
      <w:r>
        <w:rPr>
          <w:rFonts w:hint="eastAsia"/>
        </w:rPr>
        <w:t>DDR50</w:t>
      </w:r>
      <w:r>
        <w:rPr>
          <w:rFonts w:hint="eastAsia"/>
        </w:rPr>
        <w:t>中支持固定输出数据窗口。</w:t>
      </w:r>
    </w:p>
    <w:p w:rsidR="00B6124C" w:rsidRDefault="00B6124C" w:rsidP="00B6124C">
      <w:pPr>
        <w:rPr>
          <w:rFonts w:hint="eastAsia"/>
        </w:rPr>
      </w:pPr>
      <w:r>
        <w:rPr>
          <w:rFonts w:hint="eastAsia"/>
        </w:rPr>
        <w:t>频率范围可达</w:t>
      </w:r>
      <w:r>
        <w:rPr>
          <w:rFonts w:hint="eastAsia"/>
        </w:rPr>
        <w:t>100MHz</w:t>
      </w:r>
      <w:r>
        <w:rPr>
          <w:rFonts w:hint="eastAsia"/>
        </w:rPr>
        <w:t>。</w:t>
      </w:r>
    </w:p>
    <w:p w:rsidR="00B6124C" w:rsidRDefault="00A2733E" w:rsidP="00A2733E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739358F" wp14:editId="18C89FCB">
            <wp:extent cx="3676650" cy="12573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33E" w:rsidRDefault="00A2733E" w:rsidP="00A2733E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960F378" wp14:editId="0768FB3E">
            <wp:extent cx="1309816" cy="171996"/>
            <wp:effectExtent l="0" t="0" r="508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12546" cy="172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33E" w:rsidRDefault="00A2733E" w:rsidP="00A2733E">
      <w:pPr>
        <w:ind w:left="420" w:hangingChars="200" w:hanging="420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(2)</w:t>
      </w:r>
      <w:r>
        <w:rPr>
          <w:rFonts w:hint="eastAsia"/>
        </w:rPr>
        <w:t>可变输出数据窗口外壳</w:t>
      </w:r>
      <w:r>
        <w:rPr>
          <w:rFonts w:hint="eastAsia"/>
        </w:rPr>
        <w:t>(SDR104)</w:t>
      </w:r>
      <w:r>
        <w:rPr>
          <w:rFonts w:hint="eastAsia"/>
        </w:rPr>
        <w:t>输出延时可能大于一个时钟周期。在这种情况下，采用另一个定时参数</w:t>
      </w:r>
      <w:r>
        <w:rPr>
          <w:rFonts w:hint="eastAsia"/>
        </w:rPr>
        <w:t>top</w:t>
      </w:r>
      <w:r>
        <w:rPr>
          <w:rFonts w:hint="eastAsia"/>
        </w:rPr>
        <w:t>。</w:t>
      </w:r>
      <w:r>
        <w:rPr>
          <w:rFonts w:hint="eastAsia"/>
        </w:rPr>
        <w:t>top</w:t>
      </w:r>
      <w:r>
        <w:rPr>
          <w:rFonts w:hint="eastAsia"/>
        </w:rPr>
        <w:t>是从</w:t>
      </w:r>
      <w:r>
        <w:rPr>
          <w:rFonts w:hint="eastAsia"/>
        </w:rPr>
        <w:t>SDCLK</w:t>
      </w:r>
      <w:r>
        <w:rPr>
          <w:rFonts w:hint="eastAsia"/>
        </w:rPr>
        <w:t>输入到</w:t>
      </w:r>
      <w:r>
        <w:rPr>
          <w:rFonts w:hint="eastAsia"/>
        </w:rPr>
        <w:t>CMD</w:t>
      </w:r>
      <w:r>
        <w:rPr>
          <w:rFonts w:hint="eastAsia"/>
        </w:rPr>
        <w:t>和</w:t>
      </w:r>
      <w:r>
        <w:rPr>
          <w:rFonts w:hint="eastAsia"/>
        </w:rPr>
        <w:t>DAT[3:0]</w:t>
      </w:r>
      <w:r>
        <w:rPr>
          <w:rFonts w:hint="eastAsia"/>
        </w:rPr>
        <w:t>输出的瞬时输出相位。初始化后，顶部可以在与时钟相关的任何阶段启动。在初始化步骤中，主机应该注意为卡片输出找到最佳采样点。</w:t>
      </w:r>
      <w:r>
        <w:rPr>
          <w:rFonts w:hint="eastAsia"/>
        </w:rPr>
        <w:t>SDR104</w:t>
      </w:r>
      <w:r>
        <w:rPr>
          <w:rFonts w:hint="eastAsia"/>
        </w:rPr>
        <w:t>支持可变输出数据窗口。频率范围可达</w:t>
      </w:r>
      <w:r>
        <w:rPr>
          <w:rFonts w:hint="eastAsia"/>
        </w:rPr>
        <w:t>208MHz</w:t>
      </w:r>
      <w:r>
        <w:rPr>
          <w:rFonts w:hint="eastAsia"/>
        </w:rPr>
        <w:t>。</w:t>
      </w:r>
    </w:p>
    <w:p w:rsidR="00A2733E" w:rsidRDefault="00A2733E" w:rsidP="00A2733E">
      <w:pPr>
        <w:ind w:left="420" w:hangingChars="200" w:hanging="420"/>
        <w:rPr>
          <w:rFonts w:hint="eastAsia"/>
        </w:rPr>
      </w:pPr>
    </w:p>
    <w:p w:rsidR="00A2733E" w:rsidRDefault="00A2733E" w:rsidP="00A2733E">
      <w:pPr>
        <w:ind w:left="843" w:hangingChars="400" w:hanging="843"/>
        <w:rPr>
          <w:rFonts w:hint="eastAsia"/>
        </w:rPr>
      </w:pPr>
      <w:r w:rsidRPr="00A2733E">
        <w:rPr>
          <w:rFonts w:hint="eastAsia"/>
          <w:b/>
        </w:rPr>
        <w:t>应用说明</w:t>
      </w:r>
      <w:r>
        <w:rPr>
          <w:rFonts w:hint="eastAsia"/>
        </w:rPr>
        <w:t>:</w:t>
      </w:r>
      <w:r>
        <w:rPr>
          <w:rFonts w:hint="eastAsia"/>
        </w:rPr>
        <w:t>支持固定定时的主机可以使用</w:t>
      </w:r>
      <w:r>
        <w:rPr>
          <w:rFonts w:hint="eastAsia"/>
        </w:rPr>
        <w:t>SDR12</w:t>
      </w:r>
      <w:r>
        <w:rPr>
          <w:rFonts w:hint="eastAsia"/>
        </w:rPr>
        <w:t>、</w:t>
      </w:r>
      <w:r>
        <w:rPr>
          <w:rFonts w:hint="eastAsia"/>
        </w:rPr>
        <w:t>SRD25</w:t>
      </w:r>
      <w:r>
        <w:rPr>
          <w:rFonts w:hint="eastAsia"/>
        </w:rPr>
        <w:t>和</w:t>
      </w:r>
      <w:r>
        <w:rPr>
          <w:rFonts w:hint="eastAsia"/>
        </w:rPr>
        <w:t>SDR50</w:t>
      </w:r>
      <w:r>
        <w:rPr>
          <w:rFonts w:hint="eastAsia"/>
        </w:rPr>
        <w:t>模式，不能使用</w:t>
      </w:r>
      <w:r>
        <w:rPr>
          <w:rFonts w:hint="eastAsia"/>
        </w:rPr>
        <w:t>SDR104</w:t>
      </w:r>
      <w:r>
        <w:rPr>
          <w:rFonts w:hint="eastAsia"/>
        </w:rPr>
        <w:t>模式。</w:t>
      </w:r>
    </w:p>
    <w:p w:rsidR="00A2733E" w:rsidRPr="00A2733E" w:rsidRDefault="00A2733E" w:rsidP="00A2733E">
      <w:pPr>
        <w:ind w:left="840" w:hangingChars="400" w:hanging="840"/>
        <w:rPr>
          <w:rFonts w:hint="eastAsia"/>
        </w:rPr>
      </w:pPr>
      <w:bookmarkStart w:id="0" w:name="_GoBack"/>
      <w:bookmarkEnd w:id="0"/>
    </w:p>
    <w:p w:rsidR="003218FF" w:rsidRPr="00265B3C" w:rsidRDefault="003218FF" w:rsidP="000558A0">
      <w:r>
        <w:rPr>
          <w:rFonts w:hint="eastAsia"/>
        </w:rPr>
        <w:t>以上内容由杭州瀚海</w:t>
      </w:r>
      <w:proofErr w:type="gramStart"/>
      <w:r>
        <w:rPr>
          <w:rFonts w:hint="eastAsia"/>
        </w:rPr>
        <w:t>微科技</w:t>
      </w:r>
      <w:proofErr w:type="gramEnd"/>
      <w:r>
        <w:rPr>
          <w:rFonts w:hint="eastAsia"/>
        </w:rPr>
        <w:t>有限公司整理</w:t>
      </w:r>
    </w:p>
    <w:sectPr w:rsidR="003218FF" w:rsidRPr="0026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DCA" w:rsidRDefault="00186DCA" w:rsidP="001D1454">
      <w:r>
        <w:separator/>
      </w:r>
    </w:p>
  </w:endnote>
  <w:endnote w:type="continuationSeparator" w:id="0">
    <w:p w:rsidR="00186DCA" w:rsidRDefault="00186DCA" w:rsidP="001D1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DCA" w:rsidRDefault="00186DCA" w:rsidP="001D1454">
      <w:r>
        <w:separator/>
      </w:r>
    </w:p>
  </w:footnote>
  <w:footnote w:type="continuationSeparator" w:id="0">
    <w:p w:rsidR="00186DCA" w:rsidRDefault="00186DCA" w:rsidP="001D1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3D077D"/>
    <w:multiLevelType w:val="hybridMultilevel"/>
    <w:tmpl w:val="AA42536E"/>
    <w:lvl w:ilvl="0" w:tplc="338A7D0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1C"/>
    <w:rsid w:val="000558A0"/>
    <w:rsid w:val="00186DCA"/>
    <w:rsid w:val="001D1454"/>
    <w:rsid w:val="00265B3C"/>
    <w:rsid w:val="003218FF"/>
    <w:rsid w:val="00487944"/>
    <w:rsid w:val="005847AA"/>
    <w:rsid w:val="005A5D90"/>
    <w:rsid w:val="006B003F"/>
    <w:rsid w:val="008137ED"/>
    <w:rsid w:val="00882386"/>
    <w:rsid w:val="009D501C"/>
    <w:rsid w:val="00A2733E"/>
    <w:rsid w:val="00A849C9"/>
    <w:rsid w:val="00B6124C"/>
    <w:rsid w:val="00B9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14</cp:revision>
  <dcterms:created xsi:type="dcterms:W3CDTF">2023-12-14T04:21:00Z</dcterms:created>
  <dcterms:modified xsi:type="dcterms:W3CDTF">2024-06-13T04:02:00Z</dcterms:modified>
</cp:coreProperties>
</file>